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D7D" w:rsidRDefault="00036D7D" w:rsidP="00036D7D">
      <w:pPr>
        <w:spacing w:line="560" w:lineRule="exact"/>
      </w:pPr>
    </w:p>
    <w:p w:rsidR="008955B6" w:rsidRDefault="008955B6" w:rsidP="00036D7D">
      <w:pPr>
        <w:spacing w:line="560" w:lineRule="exact"/>
      </w:pPr>
    </w:p>
    <w:p w:rsidR="00EB633E" w:rsidRDefault="00EB633E" w:rsidP="00036D7D">
      <w:pPr>
        <w:spacing w:line="560" w:lineRule="exact"/>
      </w:pPr>
    </w:p>
    <w:p w:rsidR="00036D7D" w:rsidRPr="00282EDD" w:rsidRDefault="00036D7D" w:rsidP="00EB633E">
      <w:pPr>
        <w:jc w:val="right"/>
        <w:rPr>
          <w:rFonts w:ascii="方正仿宋_GBK" w:eastAsia="方正仿宋_GBK" w:hAnsi="Times New Roman" w:cs="方正仿宋_GBK"/>
          <w:w w:val="95"/>
          <w:sz w:val="32"/>
          <w:szCs w:val="32"/>
        </w:rPr>
      </w:pPr>
      <w:r w:rsidRPr="00282EDD">
        <w:rPr>
          <w:rFonts w:ascii="方正仿宋_GBK" w:eastAsia="方正仿宋_GBK" w:hAnsi="Times New Roman" w:cs="方正仿宋_GBK"/>
          <w:w w:val="95"/>
          <w:sz w:val="32"/>
          <w:szCs w:val="32"/>
        </w:rPr>
        <w:t>苏中医</w:t>
      </w:r>
      <w:proofErr w:type="gramStart"/>
      <w:r w:rsidRPr="00282E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医</w:t>
      </w:r>
      <w:proofErr w:type="gramEnd"/>
      <w:r w:rsidRPr="00282EDD">
        <w:rPr>
          <w:rFonts w:ascii="方正仿宋_GBK" w:eastAsia="方正仿宋_GBK" w:hAnsi="Times New Roman" w:cs="方正仿宋_GBK"/>
          <w:w w:val="95"/>
          <w:sz w:val="32"/>
          <w:szCs w:val="32"/>
        </w:rPr>
        <w:t>政</w:t>
      </w:r>
      <w:r w:rsidR="00EB633E" w:rsidRPr="00282E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函</w:t>
      </w:r>
      <w:r w:rsidRPr="00282EDD">
        <w:rPr>
          <w:rFonts w:ascii="方正仿宋_GBK" w:eastAsia="方正仿宋_GBK" w:hAnsi="Times New Roman" w:cs="方正仿宋_GBK"/>
          <w:w w:val="95"/>
          <w:sz w:val="32"/>
          <w:szCs w:val="32"/>
        </w:rPr>
        <w:t>〔2018〕</w:t>
      </w:r>
      <w:r w:rsidR="00F952DF" w:rsidRPr="00282E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37</w:t>
      </w:r>
      <w:r w:rsidRPr="00282EDD">
        <w:rPr>
          <w:rFonts w:ascii="方正仿宋_GBK" w:eastAsia="方正仿宋_GBK" w:hAnsi="Times New Roman" w:cs="方正仿宋_GBK"/>
          <w:w w:val="95"/>
          <w:sz w:val="32"/>
          <w:szCs w:val="32"/>
        </w:rPr>
        <w:t>号</w:t>
      </w:r>
    </w:p>
    <w:p w:rsidR="00036D7D" w:rsidRPr="00C82674" w:rsidRDefault="00036D7D" w:rsidP="00036D7D">
      <w:pPr>
        <w:jc w:val="center"/>
        <w:rPr>
          <w:rFonts w:eastAsia="仿宋_GB2312"/>
          <w:color w:val="FF0000"/>
          <w:sz w:val="32"/>
          <w:szCs w:val="28"/>
        </w:rPr>
      </w:pPr>
    </w:p>
    <w:p w:rsidR="00147628" w:rsidRDefault="00147628" w:rsidP="00147628">
      <w:pPr>
        <w:adjustRightInd w:val="0"/>
        <w:spacing w:line="620" w:lineRule="exact"/>
        <w:ind w:firstLineChars="200" w:firstLine="832"/>
        <w:jc w:val="center"/>
        <w:rPr>
          <w:rFonts w:ascii="方正小标宋_GBK" w:eastAsia="方正小标宋_GBK" w:hAnsi="Times New Roman" w:cs="方正仿宋_GBK"/>
          <w:w w:val="95"/>
          <w:sz w:val="44"/>
          <w:szCs w:val="44"/>
        </w:rPr>
      </w:pPr>
      <w:r w:rsidRPr="00147628">
        <w:rPr>
          <w:rFonts w:ascii="方正小标宋_GBK" w:eastAsia="方正小标宋_GBK" w:hAnsi="Times New Roman" w:cs="方正仿宋_GBK" w:hint="eastAsia"/>
          <w:w w:val="95"/>
          <w:sz w:val="44"/>
          <w:szCs w:val="44"/>
        </w:rPr>
        <w:t>关于</w:t>
      </w:r>
      <w:r w:rsidR="003B754A">
        <w:rPr>
          <w:rFonts w:ascii="方正小标宋_GBK" w:eastAsia="方正小标宋_GBK" w:hAnsi="Times New Roman" w:cs="方正仿宋_GBK" w:hint="eastAsia"/>
          <w:w w:val="95"/>
          <w:sz w:val="44"/>
          <w:szCs w:val="44"/>
        </w:rPr>
        <w:t>推荐</w:t>
      </w:r>
      <w:r w:rsidR="003B754A">
        <w:rPr>
          <w:rFonts w:ascii="方正小标宋_GBK" w:eastAsia="方正小标宋_GBK" w:hAnsi="Times New Roman" w:cs="方正仿宋_GBK"/>
          <w:w w:val="95"/>
          <w:sz w:val="44"/>
          <w:szCs w:val="44"/>
        </w:rPr>
        <w:t>中医医术确有专长人员医师资格考核专家</w:t>
      </w:r>
      <w:r w:rsidRPr="00147628">
        <w:rPr>
          <w:rFonts w:ascii="方正小标宋_GBK" w:eastAsia="方正小标宋_GBK" w:hAnsi="Times New Roman" w:cs="方正仿宋_GBK" w:hint="eastAsia"/>
          <w:w w:val="95"/>
          <w:sz w:val="44"/>
          <w:szCs w:val="44"/>
        </w:rPr>
        <w:t>的通知</w:t>
      </w:r>
    </w:p>
    <w:p w:rsidR="00147628" w:rsidRDefault="00147628" w:rsidP="00147628">
      <w:pPr>
        <w:adjustRightInd w:val="0"/>
        <w:spacing w:line="620" w:lineRule="exact"/>
        <w:ind w:firstLineChars="200" w:firstLine="832"/>
        <w:jc w:val="center"/>
        <w:rPr>
          <w:rFonts w:ascii="方正小标宋_GBK" w:eastAsia="方正小标宋_GBK" w:hAnsi="Times New Roman" w:cs="方正仿宋_GBK"/>
          <w:w w:val="95"/>
          <w:sz w:val="44"/>
          <w:szCs w:val="44"/>
        </w:rPr>
      </w:pPr>
    </w:p>
    <w:p w:rsidR="00147628" w:rsidRPr="00147628" w:rsidRDefault="00FE70F5" w:rsidP="00F35B40">
      <w:pPr>
        <w:adjustRightInd w:val="0"/>
        <w:spacing w:line="600" w:lineRule="exact"/>
        <w:jc w:val="left"/>
        <w:rPr>
          <w:rFonts w:ascii="方正仿宋_GBK" w:eastAsia="方正仿宋_GBK" w:hAnsi="Times New Roman" w:cs="方正仿宋_GBK"/>
          <w:w w:val="95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各设区市及昆山、泰兴和沭阳县（市）卫生计生委</w:t>
      </w:r>
      <w:r w:rsidR="00282EDD">
        <w:rPr>
          <w:rFonts w:ascii="方正仿宋_GBK" w:eastAsia="方正仿宋_GBK" w:hAnsi="Times New Roman" w:cs="方正仿宋_GBK"/>
          <w:w w:val="95"/>
          <w:sz w:val="32"/>
          <w:szCs w:val="32"/>
        </w:rPr>
        <w:t>，</w:t>
      </w:r>
      <w:r w:rsidR="00282E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省管有关医院</w:t>
      </w:r>
      <w:r w:rsidR="0014762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：</w:t>
      </w:r>
    </w:p>
    <w:p w:rsidR="00923265" w:rsidRDefault="00DD64EA" w:rsidP="00F35B40">
      <w:pPr>
        <w:adjustRightInd w:val="0"/>
        <w:spacing w:line="60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 w:rsidRPr="00DD64E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为做好全省中医医术确有专长人员医师资格考核工作，</w:t>
      </w:r>
      <w:r w:rsidR="003B754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根据</w:t>
      </w:r>
      <w:r w:rsidR="003B754A" w:rsidRPr="003B754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《江苏省中医医术确有专长人员医师资格考核注册管理实施细则》</w:t>
      </w:r>
      <w:r w:rsidR="00FE70F5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</w:t>
      </w:r>
      <w:r w:rsidR="00FE70F5" w:rsidRPr="00FE70F5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苏卫</w:t>
      </w:r>
      <w:proofErr w:type="gramStart"/>
      <w:r w:rsidR="00FE70F5" w:rsidRPr="00FE70F5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规</w:t>
      </w:r>
      <w:proofErr w:type="gramEnd"/>
      <w:r w:rsidR="00FE70F5" w:rsidRPr="00FE70F5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（中医</w:t>
      </w:r>
      <w:proofErr w:type="gramStart"/>
      <w:r w:rsidR="00FE70F5" w:rsidRPr="00FE70F5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医</w:t>
      </w:r>
      <w:proofErr w:type="gramEnd"/>
      <w:r w:rsidR="00FE70F5" w:rsidRPr="00FE70F5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政）〔2018〕5号</w:t>
      </w:r>
      <w:r w:rsidR="00FE70F5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）</w:t>
      </w:r>
      <w:r w:rsidR="003B754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，</w:t>
      </w:r>
      <w:r w:rsidR="003B754A">
        <w:rPr>
          <w:rFonts w:ascii="方正仿宋_GBK" w:eastAsia="方正仿宋_GBK" w:hAnsi="Times New Roman" w:cs="方正仿宋_GBK"/>
          <w:w w:val="95"/>
          <w:sz w:val="32"/>
          <w:szCs w:val="32"/>
        </w:rPr>
        <w:t>决定建立</w:t>
      </w: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全省</w:t>
      </w:r>
      <w:r w:rsidR="003B754A" w:rsidRPr="003B754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中医医术确有专长人员医师资格考核专家库，</w:t>
      </w:r>
      <w:r w:rsidR="003B754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现将</w:t>
      </w:r>
      <w:r w:rsidR="003B754A">
        <w:rPr>
          <w:rFonts w:ascii="方正仿宋_GBK" w:eastAsia="方正仿宋_GBK" w:hAnsi="Times New Roman" w:cs="方正仿宋_GBK"/>
          <w:w w:val="95"/>
          <w:sz w:val="32"/>
          <w:szCs w:val="32"/>
        </w:rPr>
        <w:t>有关事项通知如下</w:t>
      </w:r>
      <w:r w:rsidR="00044C91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。</w:t>
      </w:r>
    </w:p>
    <w:p w:rsidR="00DD64EA" w:rsidRPr="0085733C" w:rsidRDefault="00DD64EA" w:rsidP="00DD64E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5733C">
        <w:rPr>
          <w:rFonts w:ascii="黑体" w:eastAsia="黑体" w:hAnsi="黑体" w:hint="eastAsia"/>
          <w:sz w:val="32"/>
          <w:szCs w:val="32"/>
        </w:rPr>
        <w:t>一、推荐范围</w:t>
      </w:r>
    </w:p>
    <w:p w:rsidR="00DD64EA" w:rsidRPr="00DD64EA" w:rsidRDefault="00DD64EA" w:rsidP="00DD64EA">
      <w:pPr>
        <w:spacing w:line="60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 w:rsidRPr="00DD64E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全省各级各类医疗机构</w:t>
      </w: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（以</w:t>
      </w:r>
      <w:r>
        <w:rPr>
          <w:rFonts w:ascii="方正仿宋_GBK" w:eastAsia="方正仿宋_GBK" w:hAnsi="Times New Roman" w:cs="方正仿宋_GBK"/>
          <w:w w:val="95"/>
          <w:sz w:val="32"/>
          <w:szCs w:val="32"/>
        </w:rPr>
        <w:t>二级</w:t>
      </w: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以上</w:t>
      </w:r>
      <w:r>
        <w:rPr>
          <w:rFonts w:ascii="方正仿宋_GBK" w:eastAsia="方正仿宋_GBK" w:hAnsi="Times New Roman" w:cs="方正仿宋_GBK"/>
          <w:w w:val="95"/>
          <w:sz w:val="32"/>
          <w:szCs w:val="32"/>
        </w:rPr>
        <w:t>医疗机构</w:t>
      </w: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为主</w:t>
      </w:r>
      <w:r w:rsidR="0050454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）</w:t>
      </w:r>
      <w:r w:rsidRPr="00DD64E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。</w:t>
      </w:r>
    </w:p>
    <w:p w:rsidR="003B754A" w:rsidRPr="003B754A" w:rsidRDefault="00282EDD" w:rsidP="003B754A">
      <w:pPr>
        <w:adjustRightInd w:val="0"/>
        <w:spacing w:line="600" w:lineRule="exact"/>
        <w:ind w:firstLineChars="200" w:firstLine="605"/>
        <w:rPr>
          <w:rFonts w:ascii="方正黑体_GBK" w:eastAsia="方正黑体_GBK" w:hAnsi="Times New Roman" w:cs="方正仿宋_GBK"/>
          <w:w w:val="95"/>
          <w:sz w:val="32"/>
          <w:szCs w:val="32"/>
        </w:rPr>
      </w:pPr>
      <w:r>
        <w:rPr>
          <w:rFonts w:ascii="方正黑体_GBK" w:eastAsia="方正黑体_GBK" w:hAnsi="Times New Roman" w:cs="方正仿宋_GBK" w:hint="eastAsia"/>
          <w:w w:val="95"/>
          <w:sz w:val="32"/>
          <w:szCs w:val="32"/>
        </w:rPr>
        <w:t>二</w:t>
      </w:r>
      <w:r w:rsidR="003B754A" w:rsidRPr="003B754A">
        <w:rPr>
          <w:rFonts w:ascii="方正黑体_GBK" w:eastAsia="方正黑体_GBK" w:hAnsi="Times New Roman" w:cs="方正仿宋_GBK" w:hint="eastAsia"/>
          <w:w w:val="95"/>
          <w:sz w:val="32"/>
          <w:szCs w:val="32"/>
        </w:rPr>
        <w:t>、推荐条件</w:t>
      </w:r>
    </w:p>
    <w:p w:rsidR="003B754A" w:rsidRPr="003B754A" w:rsidRDefault="00AD7722" w:rsidP="003B754A">
      <w:pPr>
        <w:adjustRightInd w:val="0"/>
        <w:spacing w:line="60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省中医医术确有专长人员医师资格</w:t>
      </w:r>
      <w:r w:rsidR="003B754A" w:rsidRPr="003B754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 xml:space="preserve">考核专家应当同时符合下列条件： </w:t>
      </w:r>
    </w:p>
    <w:p w:rsidR="003B754A" w:rsidRPr="003B754A" w:rsidRDefault="003B754A" w:rsidP="003B754A">
      <w:pPr>
        <w:adjustRightInd w:val="0"/>
        <w:spacing w:line="60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 w:rsidRPr="003B754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 xml:space="preserve">（一）中医类别执业医师或者中药师； </w:t>
      </w:r>
    </w:p>
    <w:p w:rsidR="003B754A" w:rsidRPr="003B754A" w:rsidRDefault="003B754A" w:rsidP="003B754A">
      <w:pPr>
        <w:adjustRightInd w:val="0"/>
        <w:spacing w:line="60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 w:rsidRPr="003B754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（二）具有丰富的中医临床（中药学）经验和技术专长，具备副主任中医（药）师以上专业技术职务任职资格或者从事中医</w:t>
      </w:r>
      <w:r w:rsidRPr="003B754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lastRenderedPageBreak/>
        <w:t xml:space="preserve">临床（中药学）工作15年以上具有师承或者医术确有专长渊源背景人员； </w:t>
      </w:r>
    </w:p>
    <w:p w:rsidR="003B754A" w:rsidRDefault="003B754A" w:rsidP="003B754A">
      <w:pPr>
        <w:adjustRightInd w:val="0"/>
        <w:spacing w:line="60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 w:rsidRPr="003B754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（三）遵纪守法，恪守职业道德，公平公正，原则性强，工作认真负责。</w:t>
      </w:r>
    </w:p>
    <w:p w:rsidR="00471FEF" w:rsidRDefault="00471FEF" w:rsidP="00EB633E">
      <w:pPr>
        <w:adjustRightInd w:val="0"/>
        <w:spacing w:line="60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（四）</w:t>
      </w:r>
      <w:r w:rsidRPr="00471FEF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未</w:t>
      </w:r>
      <w:r w:rsidR="00F952DF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曾</w:t>
      </w:r>
      <w:r w:rsidR="00A223CC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参与对传统医学师承、中医医术确有专长人员等有关培训</w:t>
      </w:r>
      <w:r w:rsidRPr="00471FEF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活动。</w:t>
      </w:r>
    </w:p>
    <w:p w:rsidR="00F67F42" w:rsidRDefault="00F67F42" w:rsidP="003B754A">
      <w:pPr>
        <w:adjustRightInd w:val="0"/>
        <w:spacing w:line="60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</w:t>
      </w:r>
      <w:r w:rsidR="00EB633E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五</w:t>
      </w: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）</w:t>
      </w:r>
      <w:r w:rsidRPr="00F46AF5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未</w:t>
      </w:r>
      <w:r w:rsidR="00F952DF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曾</w:t>
      </w:r>
      <w:r w:rsidRPr="00F46AF5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作为传统医学师承、中医医术确有专长人员指导</w:t>
      </w:r>
      <w:r w:rsidRPr="00F46AF5">
        <w:rPr>
          <w:rFonts w:ascii="方正仿宋_GBK" w:eastAsia="方正仿宋_GBK" w:hAnsi="Times New Roman" w:cs="方正仿宋_GBK"/>
          <w:w w:val="95"/>
          <w:sz w:val="32"/>
          <w:szCs w:val="32"/>
        </w:rPr>
        <w:t>老师</w:t>
      </w:r>
      <w:r w:rsidRPr="00F46AF5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或</w:t>
      </w:r>
      <w:r w:rsidRPr="00F46AF5">
        <w:rPr>
          <w:rFonts w:ascii="方正仿宋_GBK" w:eastAsia="方正仿宋_GBK" w:hAnsi="Times New Roman" w:cs="方正仿宋_GBK"/>
          <w:w w:val="95"/>
          <w:sz w:val="32"/>
          <w:szCs w:val="32"/>
        </w:rPr>
        <w:t>推荐医师</w:t>
      </w:r>
      <w:r w:rsidRPr="00F46AF5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。</w:t>
      </w:r>
    </w:p>
    <w:p w:rsidR="0060658C" w:rsidRDefault="00EB633E" w:rsidP="00360A38">
      <w:pPr>
        <w:adjustRightInd w:val="0"/>
        <w:spacing w:line="60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（六）</w:t>
      </w:r>
      <w:r w:rsidR="0060658C" w:rsidRPr="0060658C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身体健康，能胜任考核工作。</w:t>
      </w:r>
    </w:p>
    <w:p w:rsidR="0064042F" w:rsidRDefault="00660061" w:rsidP="00360A38">
      <w:pPr>
        <w:adjustRightInd w:val="0"/>
        <w:spacing w:line="60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担任</w:t>
      </w:r>
      <w:r>
        <w:rPr>
          <w:rFonts w:ascii="方正仿宋_GBK" w:eastAsia="方正仿宋_GBK" w:hAnsi="Times New Roman" w:cs="方正仿宋_GBK"/>
          <w:w w:val="95"/>
          <w:sz w:val="32"/>
          <w:szCs w:val="32"/>
        </w:rPr>
        <w:t>过</w:t>
      </w:r>
      <w:r w:rsidR="0064042F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国家</w:t>
      </w:r>
      <w:r w:rsidR="0064042F">
        <w:rPr>
          <w:rFonts w:ascii="方正仿宋_GBK" w:eastAsia="方正仿宋_GBK" w:hAnsi="Times New Roman" w:cs="方正仿宋_GBK"/>
          <w:w w:val="95"/>
          <w:sz w:val="32"/>
          <w:szCs w:val="32"/>
        </w:rPr>
        <w:t>医师资格考试实践技能考官</w:t>
      </w: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者</w:t>
      </w:r>
      <w:r w:rsidR="0064042F">
        <w:rPr>
          <w:rFonts w:ascii="方正仿宋_GBK" w:eastAsia="方正仿宋_GBK" w:hAnsi="Times New Roman" w:cs="方正仿宋_GBK"/>
          <w:w w:val="95"/>
          <w:sz w:val="32"/>
          <w:szCs w:val="32"/>
        </w:rPr>
        <w:t>优先。</w:t>
      </w:r>
    </w:p>
    <w:p w:rsidR="00360A38" w:rsidRDefault="00282EDD" w:rsidP="00360A38">
      <w:pPr>
        <w:adjustRightInd w:val="0"/>
        <w:spacing w:line="600" w:lineRule="exact"/>
        <w:ind w:firstLineChars="200" w:firstLine="605"/>
        <w:rPr>
          <w:rFonts w:ascii="方正黑体_GBK" w:eastAsia="方正黑体_GBK" w:hAnsi="Times New Roman" w:cs="方正仿宋_GBK"/>
          <w:w w:val="95"/>
          <w:sz w:val="32"/>
          <w:szCs w:val="32"/>
        </w:rPr>
      </w:pPr>
      <w:r>
        <w:rPr>
          <w:rFonts w:ascii="方正黑体_GBK" w:eastAsia="方正黑体_GBK" w:hAnsi="Times New Roman" w:cs="方正仿宋_GBK" w:hint="eastAsia"/>
          <w:w w:val="95"/>
          <w:sz w:val="32"/>
          <w:szCs w:val="32"/>
        </w:rPr>
        <w:t>三</w:t>
      </w:r>
      <w:r w:rsidR="009A25BB" w:rsidRPr="003B754A">
        <w:rPr>
          <w:rFonts w:ascii="方正黑体_GBK" w:eastAsia="方正黑体_GBK" w:hAnsi="Times New Roman" w:cs="方正仿宋_GBK" w:hint="eastAsia"/>
          <w:w w:val="95"/>
          <w:sz w:val="32"/>
          <w:szCs w:val="32"/>
        </w:rPr>
        <w:t>、</w:t>
      </w:r>
      <w:r w:rsidR="00BA2D36">
        <w:rPr>
          <w:rFonts w:ascii="方正黑体_GBK" w:eastAsia="方正黑体_GBK" w:hAnsi="Times New Roman" w:cs="方正仿宋_GBK" w:hint="eastAsia"/>
          <w:w w:val="95"/>
          <w:sz w:val="32"/>
          <w:szCs w:val="32"/>
        </w:rPr>
        <w:t>有关要求</w:t>
      </w:r>
    </w:p>
    <w:p w:rsidR="002163DD" w:rsidRDefault="00360A38" w:rsidP="002163DD">
      <w:pPr>
        <w:adjustRightInd w:val="0"/>
        <w:spacing w:line="60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（一）</w:t>
      </w:r>
      <w:r w:rsidR="0060658C" w:rsidRPr="002163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请各地各单位高度重视</w:t>
      </w:r>
      <w:r w:rsidR="00EB633E" w:rsidRPr="002163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中医医术确有专长人员医师资格考核</w:t>
      </w:r>
      <w:r w:rsidR="00BA2D36" w:rsidRPr="002163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专家</w:t>
      </w:r>
      <w:r w:rsidR="0060658C" w:rsidRPr="002163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的推荐工作</w:t>
      </w:r>
      <w:r w:rsidR="002163DD" w:rsidRPr="002163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，</w:t>
      </w:r>
      <w:r w:rsidR="00A223CC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请</w:t>
      </w:r>
      <w:r w:rsidR="002163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各设区市</w:t>
      </w:r>
      <w:r w:rsidR="002163DD"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卫生计生委</w:t>
      </w:r>
      <w:r w:rsidR="00A223CC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负责</w:t>
      </w:r>
      <w:r w:rsidR="002163DD">
        <w:rPr>
          <w:rFonts w:ascii="方正仿宋_GBK" w:eastAsia="方正仿宋_GBK" w:hAnsi="Times New Roman" w:cs="方正仿宋_GBK"/>
          <w:w w:val="95"/>
          <w:sz w:val="32"/>
          <w:szCs w:val="32"/>
        </w:rPr>
        <w:t>组织</w:t>
      </w:r>
      <w:r w:rsidR="002163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本地区</w:t>
      </w:r>
      <w:r w:rsidR="002163DD" w:rsidRPr="003B754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中医医术确有专长人员医师资格考核</w:t>
      </w:r>
      <w:r w:rsidR="002163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专家推荐及</w:t>
      </w:r>
      <w:r w:rsidR="002163DD">
        <w:rPr>
          <w:rFonts w:ascii="方正仿宋_GBK" w:eastAsia="方正仿宋_GBK" w:hAnsi="Times New Roman" w:cs="方正仿宋_GBK"/>
          <w:w w:val="95"/>
          <w:sz w:val="32"/>
          <w:szCs w:val="32"/>
        </w:rPr>
        <w:t>报送</w:t>
      </w:r>
      <w:r w:rsidR="002163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工作。</w:t>
      </w:r>
    </w:p>
    <w:p w:rsidR="002163DD" w:rsidRDefault="002163DD" w:rsidP="002163DD">
      <w:pPr>
        <w:adjustRightInd w:val="0"/>
        <w:spacing w:line="600" w:lineRule="exact"/>
        <w:ind w:firstLineChars="200" w:firstLine="605"/>
        <w:rPr>
          <w:rFonts w:ascii="方正黑体_GBK" w:eastAsia="方正黑体_GBK" w:hAnsi="Times New Roman" w:cs="方正仿宋_GBK"/>
          <w:w w:val="95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（二）请</w:t>
      </w:r>
      <w:r w:rsidR="00AD7722">
        <w:rPr>
          <w:rFonts w:ascii="方正仿宋_GBK" w:eastAsia="方正仿宋_GBK" w:hAnsi="Times New Roman" w:cs="方正仿宋_GBK"/>
          <w:w w:val="95"/>
          <w:sz w:val="32"/>
          <w:szCs w:val="32"/>
        </w:rPr>
        <w:t>医疗机构</w:t>
      </w:r>
      <w:r w:rsidR="00360A38"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按照推荐条件</w:t>
      </w:r>
      <w:r w:rsidR="00F952DF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组织</w:t>
      </w:r>
      <w:r w:rsidR="00F952DF">
        <w:rPr>
          <w:rFonts w:ascii="方正仿宋_GBK" w:eastAsia="方正仿宋_GBK" w:hAnsi="Times New Roman" w:cs="方正仿宋_GBK"/>
          <w:w w:val="95"/>
          <w:sz w:val="32"/>
          <w:szCs w:val="32"/>
        </w:rPr>
        <w:t>并</w:t>
      </w:r>
      <w:r w:rsidR="00360A38"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确定主要执业地点为本单位的专家人选</w:t>
      </w:r>
      <w:r w:rsidR="00932B5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</w:t>
      </w:r>
      <w:r w:rsidR="00360A38"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名额不限</w:t>
      </w:r>
      <w:r w:rsidR="00932B5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）</w:t>
      </w:r>
      <w:r w:rsidR="00D36033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，</w:t>
      </w:r>
      <w:r w:rsidR="00D36033">
        <w:rPr>
          <w:rFonts w:ascii="方正仿宋_GBK" w:eastAsia="方正仿宋_GBK" w:hAnsi="Times New Roman" w:cs="方正仿宋_GBK"/>
          <w:w w:val="95"/>
          <w:sz w:val="32"/>
          <w:szCs w:val="32"/>
        </w:rPr>
        <w:t>并</w:t>
      </w:r>
      <w:r w:rsidR="00D36033"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如实填写《</w:t>
      </w:r>
      <w:r w:rsidR="00D36033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江苏省</w:t>
      </w:r>
      <w:r w:rsidR="00D36033"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中医医术确有专长人员医师资格考核专家基本情况表》</w:t>
      </w:r>
      <w:r w:rsidR="00A223CC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（附件1）</w:t>
      </w:r>
      <w:r w:rsidR="00D36033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，</w:t>
      </w: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加盖单位公章</w:t>
      </w:r>
      <w:r>
        <w:rPr>
          <w:rFonts w:ascii="方正仿宋_GBK" w:eastAsia="方正仿宋_GBK" w:hAnsi="Times New Roman" w:cs="方正仿宋_GBK"/>
          <w:w w:val="95"/>
          <w:sz w:val="32"/>
          <w:szCs w:val="32"/>
        </w:rPr>
        <w:t>后，</w:t>
      </w: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逐级</w:t>
      </w:r>
      <w:r>
        <w:rPr>
          <w:rFonts w:ascii="方正仿宋_GBK" w:eastAsia="方正仿宋_GBK" w:hAnsi="Times New Roman" w:cs="方正仿宋_GBK"/>
          <w:w w:val="95"/>
          <w:sz w:val="32"/>
          <w:szCs w:val="32"/>
        </w:rPr>
        <w:t>报送所在</w:t>
      </w: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设区市</w:t>
      </w:r>
      <w:r>
        <w:rPr>
          <w:rFonts w:ascii="方正仿宋_GBK" w:eastAsia="方正仿宋_GBK" w:hAnsi="Times New Roman" w:cs="方正仿宋_GBK"/>
          <w:w w:val="95"/>
          <w:sz w:val="32"/>
          <w:szCs w:val="32"/>
        </w:rPr>
        <w:t>卫生计生委汇总</w:t>
      </w:r>
      <w:r w:rsidR="00F952DF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。</w:t>
      </w:r>
      <w:r w:rsidR="00F952DF">
        <w:rPr>
          <w:rFonts w:ascii="方正仿宋_GBK" w:eastAsia="方正仿宋_GBK" w:hAnsi="Times New Roman" w:cs="方正仿宋_GBK"/>
          <w:w w:val="95"/>
          <w:sz w:val="32"/>
          <w:szCs w:val="32"/>
        </w:rPr>
        <w:t>原则上三级医疗机构</w:t>
      </w:r>
      <w:r w:rsidR="00A223CC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符合条件</w:t>
      </w:r>
      <w:r w:rsidR="00F952DF">
        <w:rPr>
          <w:rFonts w:ascii="方正仿宋_GBK" w:eastAsia="方正仿宋_GBK" w:hAnsi="Times New Roman" w:cs="方正仿宋_GBK"/>
          <w:w w:val="95"/>
          <w:sz w:val="32"/>
          <w:szCs w:val="32"/>
        </w:rPr>
        <w:t>的中医</w:t>
      </w:r>
      <w:r w:rsidR="00F952DF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（药）</w:t>
      </w:r>
      <w:r w:rsidR="00F952DF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师</w:t>
      </w:r>
      <w:r w:rsidR="00F952DF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均</w:t>
      </w:r>
      <w:r w:rsidR="00F952DF">
        <w:rPr>
          <w:rFonts w:ascii="方正仿宋_GBK" w:eastAsia="方正仿宋_GBK" w:hAnsi="Times New Roman" w:cs="方正仿宋_GBK"/>
          <w:w w:val="95"/>
          <w:sz w:val="32"/>
          <w:szCs w:val="32"/>
        </w:rPr>
        <w:t>应主动报名</w:t>
      </w:r>
      <w:r>
        <w:rPr>
          <w:rFonts w:ascii="方正仿宋_GBK" w:eastAsia="方正仿宋_GBK" w:hAnsi="Times New Roman" w:cs="方正仿宋_GBK"/>
          <w:w w:val="95"/>
          <w:sz w:val="32"/>
          <w:szCs w:val="32"/>
        </w:rPr>
        <w:t>。</w:t>
      </w:r>
    </w:p>
    <w:p w:rsidR="009A25BB" w:rsidRPr="00932B5A" w:rsidRDefault="0060658C" w:rsidP="00932B5A">
      <w:pPr>
        <w:adjustRightInd w:val="0"/>
        <w:spacing w:line="600" w:lineRule="exact"/>
        <w:ind w:firstLineChars="200" w:firstLine="605"/>
        <w:rPr>
          <w:rFonts w:ascii="方正黑体_GBK" w:eastAsia="方正黑体_GBK" w:hAnsi="Times New Roman" w:cs="方正仿宋_GBK"/>
          <w:w w:val="95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</w:t>
      </w:r>
      <w:r w:rsidR="002163D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三</w:t>
      </w: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）请各</w:t>
      </w:r>
      <w:r w:rsidR="00B11EE0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设区市</w:t>
      </w:r>
      <w:r w:rsidR="00360A38"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卫生计生委</w:t>
      </w:r>
      <w:r w:rsidR="00C35BC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对</w:t>
      </w:r>
      <w:r w:rsidR="00C35BCD">
        <w:rPr>
          <w:rFonts w:ascii="方正仿宋_GBK" w:eastAsia="方正仿宋_GBK" w:hAnsi="Times New Roman" w:cs="方正仿宋_GBK"/>
          <w:w w:val="95"/>
          <w:sz w:val="32"/>
          <w:szCs w:val="32"/>
        </w:rPr>
        <w:t>各医疗机构</w:t>
      </w:r>
      <w:r w:rsidR="00C35BC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推荐</w:t>
      </w:r>
      <w:r w:rsidR="00A223CC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的</w:t>
      </w:r>
      <w:r w:rsidR="00C35BCD">
        <w:rPr>
          <w:rFonts w:ascii="方正仿宋_GBK" w:eastAsia="方正仿宋_GBK" w:hAnsi="Times New Roman" w:cs="方正仿宋_GBK"/>
          <w:w w:val="95"/>
          <w:sz w:val="32"/>
          <w:szCs w:val="32"/>
        </w:rPr>
        <w:t>专家</w:t>
      </w:r>
      <w:r w:rsidR="00B11EE0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有关</w:t>
      </w:r>
      <w:r w:rsidR="00C35BC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情况</w:t>
      </w:r>
      <w:r w:rsidR="00C35BCD">
        <w:rPr>
          <w:rFonts w:ascii="方正仿宋_GBK" w:eastAsia="方正仿宋_GBK" w:hAnsi="Times New Roman" w:cs="方正仿宋_GBK"/>
          <w:w w:val="95"/>
          <w:sz w:val="32"/>
          <w:szCs w:val="32"/>
        </w:rPr>
        <w:t>进行审核</w:t>
      </w:r>
      <w:r w:rsidR="00C35BC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把关</w:t>
      </w:r>
      <w:r w:rsidR="00C35BCD">
        <w:rPr>
          <w:rFonts w:ascii="方正仿宋_GBK" w:eastAsia="方正仿宋_GBK" w:hAnsi="Times New Roman" w:cs="方正仿宋_GBK"/>
          <w:w w:val="95"/>
          <w:sz w:val="32"/>
          <w:szCs w:val="32"/>
        </w:rPr>
        <w:t>，形成</w:t>
      </w:r>
      <w:r w:rsidR="00C35BC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本</w:t>
      </w:r>
      <w:r w:rsidR="00C35BCD">
        <w:rPr>
          <w:rFonts w:ascii="方正仿宋_GBK" w:eastAsia="方正仿宋_GBK" w:hAnsi="Times New Roman" w:cs="方正仿宋_GBK"/>
          <w:w w:val="95"/>
          <w:sz w:val="32"/>
          <w:szCs w:val="32"/>
        </w:rPr>
        <w:t>地区</w:t>
      </w:r>
      <w:r w:rsidR="00C35BC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推荐专家</w:t>
      </w:r>
      <w:r w:rsidR="00C35BCD">
        <w:rPr>
          <w:rFonts w:ascii="方正仿宋_GBK" w:eastAsia="方正仿宋_GBK" w:hAnsi="Times New Roman" w:cs="方正仿宋_GBK"/>
          <w:w w:val="95"/>
          <w:sz w:val="32"/>
          <w:szCs w:val="32"/>
        </w:rPr>
        <w:t>名单，</w:t>
      </w:r>
      <w:r w:rsidR="00A223CC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并</w:t>
      </w:r>
      <w:r w:rsidR="00360A38"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于</w:t>
      </w:r>
      <w:r w:rsidR="00932B5A">
        <w:rPr>
          <w:rFonts w:ascii="方正仿宋_GBK" w:eastAsia="方正仿宋_GBK" w:hAnsi="Times New Roman" w:cs="方正仿宋_GBK"/>
          <w:w w:val="95"/>
          <w:sz w:val="32"/>
          <w:szCs w:val="32"/>
        </w:rPr>
        <w:t>1</w:t>
      </w:r>
      <w:r w:rsidR="008955B6">
        <w:rPr>
          <w:rFonts w:ascii="方正仿宋_GBK" w:eastAsia="方正仿宋_GBK" w:hAnsi="Times New Roman" w:cs="方正仿宋_GBK"/>
          <w:w w:val="95"/>
          <w:sz w:val="32"/>
          <w:szCs w:val="32"/>
        </w:rPr>
        <w:t>2</w:t>
      </w:r>
      <w:r w:rsidR="00360A38"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月</w:t>
      </w:r>
      <w:r w:rsidR="00F952DF">
        <w:rPr>
          <w:rFonts w:ascii="方正仿宋_GBK" w:eastAsia="方正仿宋_GBK" w:hAnsi="Times New Roman" w:cs="方正仿宋_GBK"/>
          <w:w w:val="95"/>
          <w:sz w:val="32"/>
          <w:szCs w:val="32"/>
        </w:rPr>
        <w:t>12</w:t>
      </w:r>
      <w:r w:rsidR="00360A38"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日前将</w:t>
      </w:r>
      <w:r w:rsidR="00EB633E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本地</w:t>
      </w:r>
      <w:r w:rsidR="00EB633E">
        <w:rPr>
          <w:rFonts w:ascii="方正仿宋_GBK" w:eastAsia="方正仿宋_GBK" w:hAnsi="Times New Roman" w:cs="方正仿宋_GBK"/>
          <w:w w:val="95"/>
          <w:sz w:val="32"/>
          <w:szCs w:val="32"/>
        </w:rPr>
        <w:t>区《</w:t>
      </w:r>
      <w:r w:rsidR="00B11EE0" w:rsidRPr="00B11EE0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中医医术确有专长人员医师资格考核专家推荐汇总</w:t>
      </w:r>
      <w:r w:rsidR="00B11EE0" w:rsidRPr="00B11EE0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lastRenderedPageBreak/>
        <w:t>表</w:t>
      </w:r>
      <w:proofErr w:type="gramStart"/>
      <w:r w:rsidR="00EB633E">
        <w:rPr>
          <w:rFonts w:ascii="方正仿宋_GBK" w:eastAsia="方正仿宋_GBK" w:hAnsi="Times New Roman" w:cs="方正仿宋_GBK"/>
          <w:w w:val="95"/>
          <w:sz w:val="32"/>
          <w:szCs w:val="32"/>
        </w:rPr>
        <w:t>》</w:t>
      </w:r>
      <w:proofErr w:type="gramEnd"/>
      <w:r w:rsidR="00B11EE0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（加盖</w:t>
      </w:r>
      <w:r w:rsidR="00BA2D36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单位</w:t>
      </w:r>
      <w:r w:rsidR="00B11EE0">
        <w:rPr>
          <w:rFonts w:ascii="方正仿宋_GBK" w:eastAsia="方正仿宋_GBK" w:hAnsi="Times New Roman" w:cs="方正仿宋_GBK"/>
          <w:w w:val="95"/>
          <w:sz w:val="32"/>
          <w:szCs w:val="32"/>
        </w:rPr>
        <w:t>公章</w:t>
      </w:r>
      <w:r w:rsidR="00B11EE0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）</w:t>
      </w:r>
      <w:r w:rsidR="00A223CC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（附件2）</w:t>
      </w:r>
      <w:r w:rsidR="00C35BC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和</w:t>
      </w:r>
      <w:r w:rsidR="00BA2D36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相应</w:t>
      </w:r>
      <w:r w:rsidR="00C35BCD">
        <w:rPr>
          <w:rFonts w:ascii="方正仿宋_GBK" w:eastAsia="方正仿宋_GBK" w:hAnsi="Times New Roman" w:cs="方正仿宋_GBK"/>
          <w:w w:val="95"/>
          <w:sz w:val="32"/>
          <w:szCs w:val="32"/>
        </w:rPr>
        <w:t>《</w:t>
      </w:r>
      <w:r w:rsidR="00C35BC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江苏省</w:t>
      </w:r>
      <w:r w:rsidR="00C35BCD"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中医医术确有专长人员医师资格考核专家基本情况表</w:t>
      </w:r>
      <w:r w:rsidR="00C35BCD">
        <w:rPr>
          <w:rFonts w:ascii="方正仿宋_GBK" w:eastAsia="方正仿宋_GBK" w:hAnsi="Times New Roman" w:cs="方正仿宋_GBK"/>
          <w:w w:val="95"/>
          <w:sz w:val="32"/>
          <w:szCs w:val="32"/>
        </w:rPr>
        <w:t>》</w:t>
      </w:r>
      <w:r w:rsidR="00C35BCD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纸质版</w:t>
      </w:r>
      <w:r w:rsidR="00360A38" w:rsidRPr="00360A38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和电子版统一报至</w:t>
      </w:r>
      <w:r w:rsidR="00670E2E" w:rsidRPr="00670E2E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省医学考试中心</w:t>
      </w:r>
      <w:r w:rsidR="00B11EE0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，</w:t>
      </w:r>
      <w:r w:rsidR="00B11EE0">
        <w:rPr>
          <w:rFonts w:ascii="方正仿宋_GBK" w:eastAsia="方正仿宋_GBK" w:hAnsi="Times New Roman" w:cs="方正仿宋_GBK"/>
          <w:w w:val="95"/>
          <w:sz w:val="32"/>
          <w:szCs w:val="32"/>
        </w:rPr>
        <w:t>省</w:t>
      </w:r>
      <w:r w:rsidR="009859B7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管医疗</w:t>
      </w:r>
      <w:r w:rsidR="009859B7">
        <w:rPr>
          <w:rFonts w:ascii="方正仿宋_GBK" w:eastAsia="方正仿宋_GBK" w:hAnsi="Times New Roman" w:cs="方正仿宋_GBK"/>
          <w:w w:val="95"/>
          <w:sz w:val="32"/>
          <w:szCs w:val="32"/>
        </w:rPr>
        <w:t>机构</w:t>
      </w:r>
      <w:r w:rsidR="00B11EE0">
        <w:rPr>
          <w:rFonts w:ascii="方正仿宋_GBK" w:eastAsia="方正仿宋_GBK" w:hAnsi="Times New Roman" w:cs="方正仿宋_GBK"/>
          <w:w w:val="95"/>
          <w:sz w:val="32"/>
          <w:szCs w:val="32"/>
        </w:rPr>
        <w:t>直接报送</w:t>
      </w:r>
      <w:r w:rsidR="00F46494">
        <w:rPr>
          <w:rFonts w:ascii="方正仿宋_GBK" w:eastAsia="方正仿宋_GBK" w:hAnsi="Times New Roman" w:cs="方正仿宋_GBK"/>
          <w:w w:val="95"/>
          <w:sz w:val="32"/>
          <w:szCs w:val="32"/>
        </w:rPr>
        <w:t>。</w:t>
      </w:r>
    </w:p>
    <w:p w:rsidR="00670E2E" w:rsidRPr="00670E2E" w:rsidRDefault="00EB633E" w:rsidP="00670E2E">
      <w:pPr>
        <w:spacing w:line="56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省医学考试中心</w:t>
      </w:r>
      <w:r w:rsidR="004071FA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联系人：李纪文。</w:t>
      </w:r>
    </w:p>
    <w:p w:rsidR="00670E2E" w:rsidRPr="00BA2D36" w:rsidRDefault="00670E2E" w:rsidP="00670E2E">
      <w:pPr>
        <w:spacing w:line="56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  <w:r w:rsidRPr="00670E2E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电  话：83620863、83620843（传真），邮箱：</w:t>
      </w:r>
      <w:r w:rsidR="00BA2D36" w:rsidRPr="00BA2D36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jsykb@163.com</w:t>
      </w:r>
    </w:p>
    <w:p w:rsidR="00BA2D36" w:rsidRPr="00BA2D36" w:rsidRDefault="00BA2D36" w:rsidP="00670E2E">
      <w:pPr>
        <w:spacing w:line="560" w:lineRule="exact"/>
        <w:ind w:firstLineChars="200" w:firstLine="605"/>
        <w:rPr>
          <w:rFonts w:ascii="方正仿宋_GBK" w:eastAsia="方正仿宋_GBK" w:hAnsi="Times New Roman" w:cs="方正仿宋_GBK"/>
          <w:w w:val="95"/>
          <w:sz w:val="32"/>
          <w:szCs w:val="32"/>
        </w:rPr>
      </w:pPr>
    </w:p>
    <w:p w:rsidR="00013729" w:rsidRPr="00EB633E" w:rsidRDefault="00EB633E" w:rsidP="00EB633E">
      <w:pPr>
        <w:adjustRightInd w:val="0"/>
        <w:spacing w:line="600" w:lineRule="exact"/>
        <w:ind w:leftChars="300" w:left="1689" w:hangingChars="350" w:hanging="1059"/>
        <w:rPr>
          <w:rFonts w:ascii="方正仿宋_GBK" w:eastAsia="方正仿宋_GBK" w:hAnsi="Times New Roman" w:cs="方正仿宋_GBK"/>
          <w:w w:val="95"/>
          <w:sz w:val="32"/>
          <w:szCs w:val="32"/>
        </w:rPr>
      </w:pPr>
      <w:r w:rsidRPr="00EB633E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附件</w:t>
      </w:r>
      <w:r w:rsidRPr="00EB633E">
        <w:rPr>
          <w:rFonts w:ascii="方正仿宋_GBK" w:eastAsia="方正仿宋_GBK" w:hAnsi="Times New Roman" w:cs="方正仿宋_GBK"/>
          <w:w w:val="95"/>
          <w:sz w:val="32"/>
          <w:szCs w:val="32"/>
        </w:rPr>
        <w:t>：</w:t>
      </w:r>
      <w:r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1.</w:t>
      </w:r>
      <w:r w:rsidRPr="00EB633E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江苏省中医医术确有专长人员医师资格考核专家基本情况表</w:t>
      </w:r>
    </w:p>
    <w:p w:rsidR="00F35B40" w:rsidRDefault="00EB633E" w:rsidP="00BC5C1E">
      <w:pPr>
        <w:adjustRightInd w:val="0"/>
        <w:spacing w:line="600" w:lineRule="exact"/>
        <w:ind w:leftChars="200" w:left="1630" w:hangingChars="400" w:hanging="1210"/>
        <w:rPr>
          <w:rFonts w:ascii="方正仿宋_GBK" w:eastAsia="方正仿宋_GBK" w:hAnsi="Times New Roman" w:cs="方正仿宋_GBK"/>
          <w:w w:val="95"/>
          <w:sz w:val="32"/>
          <w:szCs w:val="32"/>
        </w:rPr>
      </w:pPr>
      <w:r>
        <w:rPr>
          <w:rFonts w:ascii="方正仿宋_GBK" w:eastAsia="方正仿宋_GBK" w:hAnsi="Times New Roman" w:cs="方正仿宋_GBK"/>
          <w:color w:val="FF0000"/>
          <w:w w:val="95"/>
          <w:sz w:val="32"/>
          <w:szCs w:val="32"/>
        </w:rPr>
        <w:t xml:space="preserve">     </w:t>
      </w:r>
      <w:r w:rsidR="00BC5C1E">
        <w:rPr>
          <w:rFonts w:ascii="方正仿宋_GBK" w:eastAsia="方正仿宋_GBK" w:hAnsi="Times New Roman" w:cs="方正仿宋_GBK"/>
          <w:color w:val="FF0000"/>
          <w:w w:val="95"/>
          <w:sz w:val="32"/>
          <w:szCs w:val="32"/>
        </w:rPr>
        <w:t xml:space="preserve"> </w:t>
      </w:r>
      <w:r>
        <w:rPr>
          <w:rFonts w:ascii="方正仿宋_GBK" w:eastAsia="方正仿宋_GBK" w:hAnsi="Times New Roman" w:cs="方正仿宋_GBK"/>
          <w:color w:val="FF0000"/>
          <w:w w:val="95"/>
          <w:sz w:val="32"/>
          <w:szCs w:val="32"/>
        </w:rPr>
        <w:t xml:space="preserve"> </w:t>
      </w:r>
      <w:r w:rsidRPr="00EB633E">
        <w:rPr>
          <w:rFonts w:ascii="方正仿宋_GBK" w:eastAsia="方正仿宋_GBK" w:hAnsi="Times New Roman" w:cs="方正仿宋_GBK"/>
          <w:w w:val="95"/>
          <w:sz w:val="32"/>
          <w:szCs w:val="32"/>
        </w:rPr>
        <w:t>2.</w:t>
      </w:r>
      <w:r w:rsidR="00BC5C1E" w:rsidRPr="00BC5C1E">
        <w:rPr>
          <w:rFonts w:hint="eastAsia"/>
        </w:rPr>
        <w:t xml:space="preserve"> </w:t>
      </w:r>
      <w:r w:rsidR="00BC5C1E" w:rsidRPr="00BC5C1E">
        <w:rPr>
          <w:rFonts w:ascii="方正仿宋_GBK" w:eastAsia="方正仿宋_GBK" w:hAnsi="Times New Roman" w:cs="方正仿宋_GBK" w:hint="eastAsia"/>
          <w:w w:val="95"/>
          <w:sz w:val="32"/>
          <w:szCs w:val="32"/>
        </w:rPr>
        <w:t>中医医术确有专长人员医师资格考核专家推荐汇总表</w:t>
      </w:r>
    </w:p>
    <w:p w:rsidR="007C170F" w:rsidRDefault="007C170F" w:rsidP="00BC5C1E">
      <w:pPr>
        <w:adjustRightInd w:val="0"/>
        <w:spacing w:line="600" w:lineRule="exact"/>
        <w:ind w:leftChars="200" w:left="1630" w:hangingChars="400" w:hanging="1210"/>
        <w:rPr>
          <w:rFonts w:ascii="方正仿宋_GBK" w:eastAsia="方正仿宋_GBK" w:hAnsi="Times New Roman" w:cs="方正仿宋_GBK"/>
          <w:w w:val="95"/>
          <w:sz w:val="32"/>
          <w:szCs w:val="32"/>
        </w:rPr>
      </w:pPr>
    </w:p>
    <w:p w:rsidR="007C170F" w:rsidRPr="00BC5C1E" w:rsidRDefault="007C170F" w:rsidP="00BC5C1E">
      <w:pPr>
        <w:adjustRightInd w:val="0"/>
        <w:spacing w:line="600" w:lineRule="exact"/>
        <w:ind w:leftChars="200" w:left="1630" w:hangingChars="400" w:hanging="1210"/>
        <w:rPr>
          <w:rFonts w:ascii="方正仿宋_GBK" w:eastAsia="方正仿宋_GBK" w:hAnsi="Times New Roman" w:cs="方正仿宋_GBK"/>
          <w:color w:val="FF0000"/>
          <w:w w:val="95"/>
          <w:sz w:val="32"/>
          <w:szCs w:val="32"/>
        </w:rPr>
      </w:pPr>
    </w:p>
    <w:p w:rsidR="00F057AE" w:rsidRPr="00EE2A08" w:rsidRDefault="00126BB2" w:rsidP="00F35B40">
      <w:pPr>
        <w:adjustRightInd w:val="0"/>
        <w:spacing w:line="600" w:lineRule="exact"/>
        <w:ind w:firstLineChars="450" w:firstLine="1361"/>
        <w:rPr>
          <w:rFonts w:ascii="方正仿宋_GBK" w:eastAsia="方正仿宋_GBK" w:hAnsi="Times New Roman" w:cs="方正仿宋_GBK"/>
          <w:color w:val="000000"/>
          <w:w w:val="95"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color w:val="000000"/>
          <w:w w:val="95"/>
          <w:sz w:val="32"/>
          <w:szCs w:val="32"/>
        </w:rPr>
        <w:t xml:space="preserve">     </w:t>
      </w:r>
      <w:r w:rsidR="00C25EBC">
        <w:rPr>
          <w:rFonts w:ascii="方正仿宋_GBK" w:eastAsia="方正仿宋_GBK" w:hAnsi="Times New Roman" w:cs="方正仿宋_GBK"/>
          <w:color w:val="000000"/>
          <w:w w:val="95"/>
          <w:sz w:val="32"/>
          <w:szCs w:val="32"/>
        </w:rPr>
        <w:t xml:space="preserve">                  </w:t>
      </w:r>
      <w:r w:rsidR="00F057AE" w:rsidRPr="00EE2A08">
        <w:rPr>
          <w:rFonts w:ascii="方正仿宋_GBK" w:eastAsia="方正仿宋_GBK" w:hAnsi="Times New Roman" w:cs="方正仿宋_GBK" w:hint="eastAsia"/>
          <w:color w:val="000000"/>
          <w:w w:val="95"/>
          <w:sz w:val="32"/>
          <w:szCs w:val="32"/>
        </w:rPr>
        <w:t>江苏省</w:t>
      </w:r>
      <w:r w:rsidR="00F057AE" w:rsidRPr="00EE2A08">
        <w:rPr>
          <w:rFonts w:ascii="方正仿宋_GBK" w:eastAsia="方正仿宋_GBK" w:hAnsi="Times New Roman" w:cs="方正仿宋_GBK"/>
          <w:color w:val="000000"/>
          <w:w w:val="95"/>
          <w:sz w:val="32"/>
          <w:szCs w:val="32"/>
        </w:rPr>
        <w:t>中医药</w:t>
      </w:r>
      <w:r w:rsidR="00BA2D36">
        <w:rPr>
          <w:rFonts w:ascii="方正仿宋_GBK" w:eastAsia="方正仿宋_GBK" w:hAnsi="Times New Roman" w:cs="方正仿宋_GBK" w:hint="eastAsia"/>
          <w:color w:val="000000"/>
          <w:w w:val="95"/>
          <w:sz w:val="32"/>
          <w:szCs w:val="32"/>
        </w:rPr>
        <w:t>管理</w:t>
      </w:r>
      <w:r w:rsidR="00F057AE" w:rsidRPr="00EE2A08">
        <w:rPr>
          <w:rFonts w:ascii="方正仿宋_GBK" w:eastAsia="方正仿宋_GBK" w:hAnsi="Times New Roman" w:cs="方正仿宋_GBK"/>
          <w:color w:val="000000"/>
          <w:w w:val="95"/>
          <w:sz w:val="32"/>
          <w:szCs w:val="32"/>
        </w:rPr>
        <w:t>局</w:t>
      </w:r>
      <w:r w:rsidR="00F057AE" w:rsidRPr="00EE2A08">
        <w:rPr>
          <w:rFonts w:ascii="方正仿宋_GBK" w:eastAsia="方正仿宋_GBK" w:hAnsi="Times New Roman" w:cs="方正仿宋_GBK" w:hint="eastAsia"/>
          <w:color w:val="000000"/>
          <w:w w:val="95"/>
          <w:sz w:val="32"/>
          <w:szCs w:val="32"/>
        </w:rPr>
        <w:t xml:space="preserve"> </w:t>
      </w:r>
    </w:p>
    <w:p w:rsidR="0060658C" w:rsidRPr="00EB633E" w:rsidRDefault="00F057AE" w:rsidP="00282EDD">
      <w:pPr>
        <w:adjustRightInd w:val="0"/>
        <w:spacing w:line="600" w:lineRule="exact"/>
        <w:ind w:firstLineChars="1650" w:firstLine="4991"/>
        <w:rPr>
          <w:rFonts w:ascii="方正仿宋_GBK" w:eastAsia="方正仿宋_GBK" w:hAnsi="Times New Roman" w:cs="方正仿宋_GBK"/>
          <w:color w:val="000000"/>
          <w:w w:val="95"/>
          <w:sz w:val="32"/>
          <w:szCs w:val="32"/>
        </w:rPr>
      </w:pPr>
      <w:r w:rsidRPr="00EE2A08">
        <w:rPr>
          <w:rFonts w:ascii="方正仿宋_GBK" w:eastAsia="方正仿宋_GBK" w:hAnsi="Times New Roman" w:cs="方正仿宋_GBK" w:hint="eastAsia"/>
          <w:color w:val="000000"/>
          <w:w w:val="95"/>
          <w:sz w:val="32"/>
          <w:szCs w:val="32"/>
        </w:rPr>
        <w:t>201</w:t>
      </w:r>
      <w:r w:rsidR="00C3108B">
        <w:rPr>
          <w:rFonts w:ascii="方正仿宋_GBK" w:eastAsia="方正仿宋_GBK" w:hAnsi="Times New Roman" w:cs="方正仿宋_GBK"/>
          <w:color w:val="000000"/>
          <w:w w:val="95"/>
          <w:sz w:val="32"/>
          <w:szCs w:val="32"/>
        </w:rPr>
        <w:t>8</w:t>
      </w:r>
      <w:r w:rsidRPr="00EE2A08">
        <w:rPr>
          <w:rFonts w:ascii="方正仿宋_GBK" w:eastAsia="方正仿宋_GBK" w:hAnsi="Times New Roman" w:cs="方正仿宋_GBK" w:hint="eastAsia"/>
          <w:color w:val="000000"/>
          <w:w w:val="95"/>
          <w:sz w:val="32"/>
          <w:szCs w:val="32"/>
        </w:rPr>
        <w:t>年</w:t>
      </w:r>
      <w:r w:rsidR="00036D7D">
        <w:rPr>
          <w:rFonts w:ascii="方正仿宋_GBK" w:eastAsia="方正仿宋_GBK" w:hAnsi="Times New Roman" w:cs="方正仿宋_GBK"/>
          <w:color w:val="000000"/>
          <w:w w:val="95"/>
          <w:sz w:val="32"/>
          <w:szCs w:val="32"/>
        </w:rPr>
        <w:t>1</w:t>
      </w:r>
      <w:r w:rsidR="00BA2D36">
        <w:rPr>
          <w:rFonts w:ascii="方正仿宋_GBK" w:eastAsia="方正仿宋_GBK" w:hAnsi="Times New Roman" w:cs="方正仿宋_GBK"/>
          <w:color w:val="000000"/>
          <w:w w:val="95"/>
          <w:sz w:val="32"/>
          <w:szCs w:val="32"/>
        </w:rPr>
        <w:t>1</w:t>
      </w:r>
      <w:r w:rsidRPr="00EE2A08">
        <w:rPr>
          <w:rFonts w:ascii="方正仿宋_GBK" w:eastAsia="方正仿宋_GBK" w:hAnsi="Times New Roman" w:cs="方正仿宋_GBK" w:hint="eastAsia"/>
          <w:color w:val="000000"/>
          <w:w w:val="95"/>
          <w:sz w:val="32"/>
          <w:szCs w:val="32"/>
        </w:rPr>
        <w:t>月</w:t>
      </w:r>
      <w:r w:rsidR="00F952DF">
        <w:rPr>
          <w:rFonts w:ascii="方正仿宋_GBK" w:eastAsia="方正仿宋_GBK" w:hAnsi="Times New Roman" w:cs="方正仿宋_GBK"/>
          <w:color w:val="000000"/>
          <w:w w:val="95"/>
          <w:sz w:val="32"/>
          <w:szCs w:val="32"/>
        </w:rPr>
        <w:t>30</w:t>
      </w:r>
      <w:r w:rsidRPr="00EE2A08">
        <w:rPr>
          <w:rFonts w:ascii="方正仿宋_GBK" w:eastAsia="方正仿宋_GBK" w:hAnsi="Times New Roman" w:cs="方正仿宋_GBK" w:hint="eastAsia"/>
          <w:color w:val="000000"/>
          <w:w w:val="95"/>
          <w:sz w:val="32"/>
          <w:szCs w:val="32"/>
        </w:rPr>
        <w:t>日</w:t>
      </w:r>
      <w:r w:rsidRPr="00EE2A08">
        <w:rPr>
          <w:rFonts w:ascii="方正仿宋_GBK" w:eastAsia="方正仿宋_GBK" w:hAnsi="Times New Roman" w:cs="方正仿宋_GBK"/>
          <w:color w:val="000000"/>
          <w:w w:val="95"/>
          <w:sz w:val="32"/>
          <w:szCs w:val="32"/>
        </w:rPr>
        <w:t xml:space="preserve"> </w:t>
      </w:r>
      <w:r>
        <w:rPr>
          <w:rFonts w:ascii="方正仿宋_GBK" w:eastAsia="方正仿宋_GBK" w:hAnsi="Times New Roman" w:cs="方正仿宋_GBK"/>
          <w:color w:val="000000"/>
          <w:w w:val="95"/>
          <w:sz w:val="32"/>
          <w:szCs w:val="32"/>
        </w:rPr>
        <w:t xml:space="preserve"> </w:t>
      </w:r>
    </w:p>
    <w:p w:rsidR="00883255" w:rsidRDefault="00BC5C1E" w:rsidP="00883255">
      <w:pPr>
        <w:rPr>
          <w:rFonts w:ascii="方正黑体_GBK" w:eastAsia="方正黑体_GBK"/>
          <w:sz w:val="32"/>
          <w:szCs w:val="32"/>
        </w:rPr>
      </w:pPr>
      <w:r>
        <w:rPr>
          <w:rFonts w:eastAsia="黑体" w:hAnsi="黑体"/>
          <w:sz w:val="32"/>
          <w:szCs w:val="32"/>
        </w:rPr>
        <w:br w:type="page"/>
      </w:r>
      <w:r w:rsidR="0060658C" w:rsidRPr="007A70AB">
        <w:rPr>
          <w:rFonts w:ascii="方正黑体_GBK" w:eastAsia="方正黑体_GBK" w:hAnsi="黑体" w:hint="eastAsia"/>
          <w:sz w:val="32"/>
          <w:szCs w:val="32"/>
        </w:rPr>
        <w:lastRenderedPageBreak/>
        <w:t>附件1</w:t>
      </w:r>
    </w:p>
    <w:p w:rsidR="0060658C" w:rsidRPr="00883255" w:rsidRDefault="0060658C" w:rsidP="00883255">
      <w:pPr>
        <w:jc w:val="center"/>
        <w:rPr>
          <w:rFonts w:ascii="方正黑体_GBK" w:eastAsia="方正黑体_GBK"/>
          <w:sz w:val="32"/>
          <w:szCs w:val="32"/>
        </w:rPr>
      </w:pPr>
      <w:r w:rsidRPr="00883255">
        <w:rPr>
          <w:rFonts w:ascii="方正小标宋_GBK" w:eastAsia="方正小标宋_GBK" w:hint="eastAsia"/>
          <w:bCs/>
          <w:sz w:val="32"/>
          <w:szCs w:val="32"/>
        </w:rPr>
        <w:t>江苏省中医医术确有专长人员医师资格考核专家推荐表</w:t>
      </w:r>
    </w:p>
    <w:tbl>
      <w:tblPr>
        <w:tblW w:w="94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8"/>
        <w:gridCol w:w="2800"/>
        <w:gridCol w:w="1027"/>
        <w:gridCol w:w="1134"/>
        <w:gridCol w:w="1292"/>
        <w:gridCol w:w="1292"/>
      </w:tblGrid>
      <w:tr w:rsidR="00883255" w:rsidRPr="002A607C" w:rsidTr="00883255">
        <w:trPr>
          <w:trHeight w:val="438"/>
          <w:jc w:val="center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883255" w:rsidRPr="002A607C" w:rsidRDefault="00883255" w:rsidP="00B101A5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A607C">
              <w:rPr>
                <w:rFonts w:eastAsia="仿宋_GB2312"/>
                <w:kern w:val="0"/>
                <w:sz w:val="28"/>
                <w:szCs w:val="28"/>
              </w:rPr>
              <w:t>姓</w:t>
            </w:r>
            <w:r w:rsidRPr="002A607C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 w:rsidRPr="002A607C">
              <w:rPr>
                <w:rFonts w:eastAsia="仿宋_GB2312"/>
                <w:kern w:val="0"/>
                <w:sz w:val="28"/>
                <w:szCs w:val="28"/>
              </w:rPr>
              <w:t>名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5" w:rsidRPr="002A607C" w:rsidRDefault="00883255" w:rsidP="00B101A5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5" w:rsidRPr="002A607C" w:rsidRDefault="00883255" w:rsidP="00B101A5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A607C">
              <w:rPr>
                <w:rFonts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83255" w:rsidRPr="002A607C" w:rsidRDefault="00883255" w:rsidP="00B101A5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883255" w:rsidRPr="002A607C" w:rsidRDefault="00883255" w:rsidP="00B101A5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883255" w:rsidRPr="002A607C" w:rsidRDefault="00883255" w:rsidP="00B101A5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83255" w:rsidRPr="002A607C" w:rsidTr="00883255">
        <w:trPr>
          <w:trHeight w:val="438"/>
          <w:jc w:val="center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883255" w:rsidRPr="002A607C" w:rsidRDefault="00883255" w:rsidP="00B101A5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A607C">
              <w:rPr>
                <w:rFonts w:eastAsia="仿宋_GB2312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5" w:rsidRPr="002A607C" w:rsidRDefault="00883255" w:rsidP="00B101A5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5" w:rsidRPr="002A607C" w:rsidRDefault="004C7D97" w:rsidP="00B101A5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vAlign w:val="center"/>
          </w:tcPr>
          <w:p w:rsidR="00883255" w:rsidRPr="002A607C" w:rsidRDefault="00883255" w:rsidP="00B101A5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883255" w:rsidRPr="002A607C" w:rsidTr="00883255">
        <w:trPr>
          <w:trHeight w:val="438"/>
          <w:jc w:val="center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883255" w:rsidRPr="002A607C" w:rsidRDefault="004C7D97" w:rsidP="00B763CB">
            <w:pPr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现</w:t>
            </w:r>
            <w:r w:rsidR="00883255" w:rsidRPr="002A607C">
              <w:rPr>
                <w:rFonts w:eastAsia="仿宋_GB2312"/>
                <w:kern w:val="0"/>
                <w:sz w:val="28"/>
                <w:szCs w:val="28"/>
              </w:rPr>
              <w:t>技术职称</w:t>
            </w:r>
            <w:r w:rsidR="00883255">
              <w:rPr>
                <w:rFonts w:eastAsia="仿宋_GB2312" w:hint="eastAsia"/>
                <w:kern w:val="0"/>
                <w:sz w:val="28"/>
                <w:szCs w:val="28"/>
              </w:rPr>
              <w:t>及</w:t>
            </w:r>
            <w:r w:rsidR="00883255">
              <w:rPr>
                <w:rFonts w:eastAsia="仿宋_GB2312"/>
                <w:kern w:val="0"/>
                <w:sz w:val="28"/>
                <w:szCs w:val="28"/>
              </w:rPr>
              <w:t>任职年限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5" w:rsidRPr="002A607C" w:rsidRDefault="00883255" w:rsidP="00B763CB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55" w:rsidRPr="002A607C" w:rsidRDefault="00883255" w:rsidP="00B763CB">
            <w:pPr>
              <w:spacing w:line="3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A607C">
              <w:rPr>
                <w:rFonts w:eastAsia="仿宋_GB2312"/>
                <w:kern w:val="0"/>
                <w:sz w:val="28"/>
                <w:szCs w:val="28"/>
              </w:rPr>
              <w:t>专业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方向</w:t>
            </w:r>
            <w:r>
              <w:rPr>
                <w:rFonts w:eastAsia="仿宋_GB2312"/>
                <w:kern w:val="0"/>
                <w:sz w:val="28"/>
                <w:szCs w:val="28"/>
              </w:rPr>
              <w:t>（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职称</w:t>
            </w:r>
            <w:r>
              <w:rPr>
                <w:rFonts w:eastAsia="仿宋_GB2312"/>
                <w:kern w:val="0"/>
                <w:sz w:val="28"/>
                <w:szCs w:val="28"/>
              </w:rPr>
              <w:t>证书上专业）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vAlign w:val="center"/>
          </w:tcPr>
          <w:p w:rsidR="00883255" w:rsidRPr="002A607C" w:rsidRDefault="00883255" w:rsidP="00B763CB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763CB" w:rsidRPr="002A607C" w:rsidTr="00883255">
        <w:trPr>
          <w:trHeight w:val="438"/>
          <w:jc w:val="center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B763CB" w:rsidRPr="002A607C" w:rsidRDefault="00B763CB" w:rsidP="00B763CB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所在</w:t>
            </w:r>
            <w:r>
              <w:rPr>
                <w:rFonts w:eastAsia="仿宋_GB2312"/>
                <w:kern w:val="0"/>
                <w:sz w:val="28"/>
                <w:szCs w:val="28"/>
              </w:rPr>
              <w:t>科室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B763CB" w:rsidRPr="002A607C" w:rsidRDefault="00B763CB" w:rsidP="00B763CB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</w:tcBorders>
            <w:vAlign w:val="center"/>
          </w:tcPr>
          <w:p w:rsidR="00B763CB" w:rsidRPr="002A607C" w:rsidRDefault="00B763CB" w:rsidP="00B763CB">
            <w:pPr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行政职务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vAlign w:val="center"/>
          </w:tcPr>
          <w:p w:rsidR="00B763CB" w:rsidRPr="002A607C" w:rsidRDefault="00B763CB" w:rsidP="00B763CB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763CB" w:rsidRPr="002A607C" w:rsidTr="00883255">
        <w:trPr>
          <w:trHeight w:val="438"/>
          <w:jc w:val="center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B763CB" w:rsidRPr="002A607C" w:rsidRDefault="004C7D97" w:rsidP="00B763CB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手机</w:t>
            </w:r>
            <w:r>
              <w:rPr>
                <w:rFonts w:eastAsia="仿宋_GB2312"/>
                <w:kern w:val="0"/>
                <w:sz w:val="28"/>
                <w:szCs w:val="28"/>
              </w:rPr>
              <w:t>号码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B763CB" w:rsidRPr="002A607C" w:rsidRDefault="00B763CB" w:rsidP="00B763CB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</w:tcBorders>
            <w:vAlign w:val="center"/>
          </w:tcPr>
          <w:p w:rsidR="00B763CB" w:rsidRPr="002A607C" w:rsidRDefault="00B763CB" w:rsidP="00B763CB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vAlign w:val="center"/>
          </w:tcPr>
          <w:p w:rsidR="00B763CB" w:rsidRPr="002A607C" w:rsidRDefault="00B763CB" w:rsidP="00B763CB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763CB" w:rsidRPr="002A607C" w:rsidTr="00883255">
        <w:trPr>
          <w:trHeight w:val="438"/>
          <w:jc w:val="center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B763CB" w:rsidRPr="002A607C" w:rsidRDefault="00B763CB" w:rsidP="00B763CB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医师</w:t>
            </w:r>
            <w:r>
              <w:rPr>
                <w:rFonts w:eastAsia="仿宋_GB2312"/>
                <w:kern w:val="0"/>
                <w:sz w:val="28"/>
                <w:szCs w:val="28"/>
              </w:rPr>
              <w:t>资格证书编码</w:t>
            </w:r>
          </w:p>
        </w:tc>
        <w:tc>
          <w:tcPr>
            <w:tcW w:w="2800" w:type="dxa"/>
            <w:tcBorders>
              <w:left w:val="single" w:sz="4" w:space="0" w:color="auto"/>
            </w:tcBorders>
            <w:vAlign w:val="center"/>
          </w:tcPr>
          <w:p w:rsidR="00B763CB" w:rsidRPr="002A607C" w:rsidRDefault="00B763CB" w:rsidP="00B763CB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61" w:type="dxa"/>
            <w:gridSpan w:val="2"/>
            <w:tcBorders>
              <w:left w:val="single" w:sz="4" w:space="0" w:color="auto"/>
            </w:tcBorders>
            <w:vAlign w:val="center"/>
          </w:tcPr>
          <w:p w:rsidR="00B763CB" w:rsidRDefault="00B763CB" w:rsidP="00B763CB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医师</w:t>
            </w:r>
            <w:r>
              <w:rPr>
                <w:rFonts w:eastAsia="仿宋_GB2312"/>
                <w:kern w:val="0"/>
                <w:sz w:val="28"/>
                <w:szCs w:val="28"/>
              </w:rPr>
              <w:t>执业证书</w:t>
            </w:r>
          </w:p>
          <w:p w:rsidR="00B763CB" w:rsidRDefault="00B763CB" w:rsidP="00B763CB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编码</w:t>
            </w:r>
          </w:p>
        </w:tc>
        <w:tc>
          <w:tcPr>
            <w:tcW w:w="2584" w:type="dxa"/>
            <w:gridSpan w:val="2"/>
            <w:tcBorders>
              <w:left w:val="single" w:sz="4" w:space="0" w:color="auto"/>
            </w:tcBorders>
            <w:vAlign w:val="center"/>
          </w:tcPr>
          <w:p w:rsidR="00B763CB" w:rsidRPr="002A607C" w:rsidRDefault="00B763CB" w:rsidP="00B763CB">
            <w:pPr>
              <w:spacing w:line="3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763CB" w:rsidRPr="002A607C" w:rsidTr="00883255">
        <w:trPr>
          <w:trHeight w:val="438"/>
          <w:jc w:val="center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B763CB" w:rsidRPr="002A607C" w:rsidRDefault="00B763CB" w:rsidP="00B763CB">
            <w:pPr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专家类别</w:t>
            </w:r>
          </w:p>
        </w:tc>
        <w:tc>
          <w:tcPr>
            <w:tcW w:w="7545" w:type="dxa"/>
            <w:gridSpan w:val="5"/>
            <w:tcBorders>
              <w:left w:val="single" w:sz="4" w:space="0" w:color="auto"/>
            </w:tcBorders>
            <w:vAlign w:val="center"/>
          </w:tcPr>
          <w:p w:rsidR="00B763CB" w:rsidRPr="002A607C" w:rsidRDefault="00B763CB" w:rsidP="00B763CB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□中医临床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□</w:t>
            </w:r>
            <w:r>
              <w:rPr>
                <w:rFonts w:eastAsia="仿宋_GB2312"/>
                <w:kern w:val="0"/>
                <w:sz w:val="28"/>
                <w:szCs w:val="28"/>
              </w:rPr>
              <w:t>中药学</w:t>
            </w:r>
          </w:p>
        </w:tc>
      </w:tr>
      <w:tr w:rsidR="00B763CB" w:rsidRPr="002A607C" w:rsidTr="008955B6">
        <w:trPr>
          <w:trHeight w:val="1005"/>
          <w:jc w:val="center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B763CB" w:rsidRDefault="00B763CB" w:rsidP="00B763CB">
            <w:pPr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专业技术</w:t>
            </w:r>
            <w:r>
              <w:rPr>
                <w:rFonts w:eastAsia="仿宋_GB2312"/>
                <w:kern w:val="0"/>
                <w:sz w:val="28"/>
                <w:szCs w:val="28"/>
              </w:rPr>
              <w:t>特长</w:t>
            </w:r>
            <w:r w:rsidR="003D4961">
              <w:rPr>
                <w:rFonts w:eastAsia="仿宋_GB2312" w:hint="eastAsia"/>
                <w:kern w:val="0"/>
                <w:sz w:val="28"/>
                <w:szCs w:val="28"/>
              </w:rPr>
              <w:t>（请</w:t>
            </w:r>
            <w:r w:rsidR="003D4961">
              <w:rPr>
                <w:rFonts w:eastAsia="仿宋_GB2312"/>
                <w:kern w:val="0"/>
                <w:sz w:val="28"/>
                <w:szCs w:val="28"/>
              </w:rPr>
              <w:t>按照填表说明填写</w:t>
            </w:r>
            <w:r w:rsidR="003D4961">
              <w:rPr>
                <w:rFonts w:eastAsia="仿宋_GB2312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7545" w:type="dxa"/>
            <w:gridSpan w:val="5"/>
            <w:tcBorders>
              <w:left w:val="single" w:sz="4" w:space="0" w:color="auto"/>
            </w:tcBorders>
            <w:vAlign w:val="center"/>
          </w:tcPr>
          <w:p w:rsidR="00C24F7F" w:rsidRDefault="00C24F7F" w:rsidP="00C24F7F">
            <w:pPr>
              <w:spacing w:line="72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763CB" w:rsidRPr="002A607C" w:rsidTr="008955B6">
        <w:trPr>
          <w:trHeight w:val="1402"/>
          <w:jc w:val="center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B763CB" w:rsidRDefault="00B763CB" w:rsidP="00B763CB">
            <w:pPr>
              <w:spacing w:line="3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A607C">
              <w:rPr>
                <w:rFonts w:eastAsia="仿宋_GB2312"/>
                <w:kern w:val="0"/>
                <w:sz w:val="28"/>
                <w:szCs w:val="28"/>
              </w:rPr>
              <w:t>参加何种</w:t>
            </w:r>
            <w:r w:rsidR="00883255">
              <w:rPr>
                <w:rFonts w:eastAsia="仿宋_GB2312" w:hint="eastAsia"/>
                <w:kern w:val="0"/>
                <w:sz w:val="28"/>
                <w:szCs w:val="28"/>
              </w:rPr>
              <w:t>中医药类</w:t>
            </w:r>
            <w:r w:rsidRPr="002A607C">
              <w:rPr>
                <w:rFonts w:eastAsia="仿宋_GB2312"/>
                <w:kern w:val="0"/>
                <w:sz w:val="28"/>
                <w:szCs w:val="28"/>
              </w:rPr>
              <w:t>学术组织、担任何种职务</w:t>
            </w:r>
          </w:p>
        </w:tc>
        <w:tc>
          <w:tcPr>
            <w:tcW w:w="7545" w:type="dxa"/>
            <w:gridSpan w:val="5"/>
            <w:tcBorders>
              <w:left w:val="single" w:sz="4" w:space="0" w:color="auto"/>
            </w:tcBorders>
            <w:vAlign w:val="center"/>
          </w:tcPr>
          <w:p w:rsidR="00B763CB" w:rsidRDefault="00B763CB" w:rsidP="00B763CB">
            <w:pPr>
              <w:spacing w:line="72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B763CB" w:rsidRPr="002A607C" w:rsidTr="00883255">
        <w:trPr>
          <w:trHeight w:val="2400"/>
          <w:jc w:val="center"/>
        </w:trPr>
        <w:tc>
          <w:tcPr>
            <w:tcW w:w="1878" w:type="dxa"/>
            <w:tcBorders>
              <w:right w:val="single" w:sz="4" w:space="0" w:color="auto"/>
            </w:tcBorders>
            <w:vAlign w:val="center"/>
          </w:tcPr>
          <w:p w:rsidR="00B763CB" w:rsidRPr="002A607C" w:rsidRDefault="00B763CB" w:rsidP="008832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专家承诺及</w:t>
            </w:r>
            <w:r>
              <w:rPr>
                <w:rFonts w:eastAsia="仿宋_GB2312"/>
                <w:kern w:val="0"/>
                <w:sz w:val="28"/>
                <w:szCs w:val="28"/>
              </w:rPr>
              <w:t>签名</w:t>
            </w:r>
          </w:p>
        </w:tc>
        <w:tc>
          <w:tcPr>
            <w:tcW w:w="7545" w:type="dxa"/>
            <w:gridSpan w:val="5"/>
            <w:tcBorders>
              <w:left w:val="single" w:sz="4" w:space="0" w:color="auto"/>
            </w:tcBorders>
            <w:vAlign w:val="center"/>
          </w:tcPr>
          <w:p w:rsidR="00883255" w:rsidRPr="00883255" w:rsidRDefault="004C7D97" w:rsidP="004C7D97">
            <w:pPr>
              <w:adjustRightInd w:val="0"/>
              <w:snapToGrid w:val="0"/>
              <w:ind w:firstLineChars="200" w:firstLine="560"/>
              <w:jc w:val="lef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本人</w:t>
            </w:r>
            <w:r w:rsidR="00883255" w:rsidRPr="00883255">
              <w:rPr>
                <w:rFonts w:eastAsia="仿宋_GB2312" w:hint="eastAsia"/>
                <w:kern w:val="0"/>
                <w:sz w:val="28"/>
                <w:szCs w:val="28"/>
              </w:rPr>
              <w:t>未</w:t>
            </w:r>
            <w:r w:rsidR="009859B7">
              <w:rPr>
                <w:rFonts w:eastAsia="仿宋_GB2312" w:hint="eastAsia"/>
                <w:kern w:val="0"/>
                <w:sz w:val="28"/>
                <w:szCs w:val="28"/>
              </w:rPr>
              <w:t>曾</w:t>
            </w:r>
            <w:r w:rsidR="00883255" w:rsidRPr="00883255">
              <w:rPr>
                <w:rFonts w:eastAsia="仿宋_GB2312" w:hint="eastAsia"/>
                <w:kern w:val="0"/>
                <w:sz w:val="28"/>
                <w:szCs w:val="28"/>
              </w:rPr>
              <w:t>参与对传统医学师承、中医医术确有专长人员等有关培训活动</w:t>
            </w:r>
            <w:r w:rsidR="00883255">
              <w:rPr>
                <w:rFonts w:eastAsia="仿宋_GB2312" w:hint="eastAsia"/>
                <w:kern w:val="0"/>
                <w:sz w:val="28"/>
                <w:szCs w:val="28"/>
              </w:rPr>
              <w:t>，且</w:t>
            </w:r>
            <w:r w:rsidR="00883255" w:rsidRPr="00883255">
              <w:rPr>
                <w:rFonts w:eastAsia="仿宋_GB2312" w:hint="eastAsia"/>
                <w:kern w:val="0"/>
                <w:sz w:val="28"/>
                <w:szCs w:val="28"/>
              </w:rPr>
              <w:t>未</w:t>
            </w:r>
            <w:r w:rsidR="009859B7">
              <w:rPr>
                <w:rFonts w:eastAsia="仿宋_GB2312" w:hint="eastAsia"/>
                <w:kern w:val="0"/>
                <w:sz w:val="28"/>
                <w:szCs w:val="28"/>
              </w:rPr>
              <w:t>曾作为</w:t>
            </w:r>
            <w:r w:rsidR="00883255" w:rsidRPr="00883255">
              <w:rPr>
                <w:rFonts w:eastAsia="仿宋_GB2312" w:hint="eastAsia"/>
                <w:kern w:val="0"/>
                <w:sz w:val="28"/>
                <w:szCs w:val="28"/>
              </w:rPr>
              <w:t>传统医学师承、中医医术确有专长人员指导</w:t>
            </w:r>
            <w:r w:rsidR="00883255" w:rsidRPr="00883255">
              <w:rPr>
                <w:rFonts w:eastAsia="仿宋_GB2312"/>
                <w:kern w:val="0"/>
                <w:sz w:val="28"/>
                <w:szCs w:val="28"/>
              </w:rPr>
              <w:t>老师</w:t>
            </w:r>
            <w:r w:rsidR="00883255" w:rsidRPr="00883255">
              <w:rPr>
                <w:rFonts w:eastAsia="仿宋_GB2312" w:hint="eastAsia"/>
                <w:kern w:val="0"/>
                <w:sz w:val="28"/>
                <w:szCs w:val="28"/>
              </w:rPr>
              <w:t>或</w:t>
            </w:r>
            <w:r w:rsidR="00883255" w:rsidRPr="00883255">
              <w:rPr>
                <w:rFonts w:eastAsia="仿宋_GB2312"/>
                <w:kern w:val="0"/>
                <w:sz w:val="28"/>
                <w:szCs w:val="28"/>
              </w:rPr>
              <w:t>推荐医师</w:t>
            </w:r>
            <w:r w:rsidR="00883255" w:rsidRPr="00883255">
              <w:rPr>
                <w:rFonts w:eastAsia="仿宋_GB2312" w:hint="eastAsia"/>
                <w:kern w:val="0"/>
                <w:sz w:val="28"/>
                <w:szCs w:val="28"/>
              </w:rPr>
              <w:t>。</w:t>
            </w:r>
          </w:p>
          <w:p w:rsidR="007A4B43" w:rsidRPr="004C7D97" w:rsidRDefault="007A4B43" w:rsidP="00883255">
            <w:pPr>
              <w:adjustRightInd w:val="0"/>
              <w:snapToGrid w:val="0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  <w:p w:rsidR="00B763CB" w:rsidRDefault="00B763CB" w:rsidP="008832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  <w:proofErr w:type="gramStart"/>
            <w:r>
              <w:rPr>
                <w:rFonts w:eastAsia="仿宋_GB2312" w:hint="eastAsia"/>
                <w:kern w:val="0"/>
                <w:sz w:val="28"/>
                <w:szCs w:val="28"/>
              </w:rPr>
              <w:t>医</w:t>
            </w:r>
            <w:proofErr w:type="gramEnd"/>
            <w:r>
              <w:rPr>
                <w:rFonts w:eastAsia="仿宋_GB2312" w:hint="eastAsia"/>
                <w:kern w:val="0"/>
                <w:sz w:val="28"/>
                <w:szCs w:val="28"/>
              </w:rPr>
              <w:t>（药）师</w:t>
            </w:r>
            <w:r>
              <w:rPr>
                <w:rFonts w:eastAsia="仿宋_GB2312"/>
                <w:kern w:val="0"/>
                <w:sz w:val="28"/>
                <w:szCs w:val="28"/>
              </w:rPr>
              <w:t>签字：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="004C7D97"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   </w:t>
            </w:r>
          </w:p>
          <w:p w:rsidR="009859B7" w:rsidRDefault="009859B7" w:rsidP="00883255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  <w:u w:val="single"/>
              </w:rPr>
            </w:pPr>
          </w:p>
          <w:p w:rsidR="00B763CB" w:rsidRPr="002A607C" w:rsidRDefault="00B763CB" w:rsidP="004C7D97">
            <w:pPr>
              <w:adjustRightInd w:val="0"/>
              <w:snapToGrid w:val="0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A73982">
              <w:rPr>
                <w:rFonts w:eastAsia="仿宋_GB2312"/>
                <w:kern w:val="0"/>
                <w:sz w:val="28"/>
                <w:szCs w:val="28"/>
              </w:rPr>
              <w:t xml:space="preserve">       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           </w:t>
            </w:r>
            <w:r w:rsidRPr="00A73982">
              <w:rPr>
                <w:rFonts w:eastAsia="仿宋_GB2312"/>
                <w:kern w:val="0"/>
                <w:sz w:val="28"/>
                <w:szCs w:val="28"/>
              </w:rPr>
              <w:t xml:space="preserve">      </w:t>
            </w:r>
            <w:r w:rsidRPr="00A73982">
              <w:rPr>
                <w:rFonts w:eastAsia="仿宋_GB2312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="004C7D97"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Pr="002A607C"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2A607C"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2A607C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  <w:tr w:rsidR="00B763CB" w:rsidRPr="002A607C" w:rsidTr="00883255">
        <w:trPr>
          <w:trHeight w:val="1841"/>
          <w:jc w:val="center"/>
        </w:trPr>
        <w:tc>
          <w:tcPr>
            <w:tcW w:w="1878" w:type="dxa"/>
            <w:vAlign w:val="center"/>
          </w:tcPr>
          <w:p w:rsidR="00B763CB" w:rsidRDefault="00B763CB" w:rsidP="008832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A607C">
              <w:rPr>
                <w:rFonts w:eastAsia="仿宋_GB2312"/>
                <w:kern w:val="0"/>
                <w:sz w:val="28"/>
                <w:szCs w:val="28"/>
              </w:rPr>
              <w:t>单位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推荐</w:t>
            </w:r>
          </w:p>
          <w:p w:rsidR="00B763CB" w:rsidRPr="002A607C" w:rsidRDefault="00B763CB" w:rsidP="00883255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2A607C">
              <w:rPr>
                <w:rFonts w:eastAsia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545" w:type="dxa"/>
            <w:gridSpan w:val="5"/>
            <w:vAlign w:val="center"/>
          </w:tcPr>
          <w:p w:rsidR="00B763CB" w:rsidRPr="002A607C" w:rsidRDefault="00B763CB" w:rsidP="00883255">
            <w:pPr>
              <w:spacing w:line="6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单位意见</w:t>
            </w:r>
            <w:r>
              <w:rPr>
                <w:rFonts w:eastAsia="仿宋_GB2312"/>
                <w:kern w:val="0"/>
                <w:sz w:val="28"/>
                <w:szCs w:val="28"/>
              </w:rPr>
              <w:t>：</w:t>
            </w:r>
            <w:bookmarkStart w:id="0" w:name="_GoBack"/>
            <w:bookmarkEnd w:id="0"/>
          </w:p>
          <w:p w:rsidR="00B763CB" w:rsidRPr="002A607C" w:rsidRDefault="00B763CB" w:rsidP="00B763CB">
            <w:pPr>
              <w:spacing w:line="600" w:lineRule="exac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  <w:r w:rsidRPr="002A607C">
              <w:rPr>
                <w:rFonts w:eastAsia="仿宋_GB2312"/>
                <w:kern w:val="0"/>
                <w:sz w:val="28"/>
                <w:szCs w:val="28"/>
              </w:rPr>
              <w:t>负责人（签字）：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  </w:t>
            </w:r>
            <w:r w:rsidR="009859B7"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2A607C">
              <w:rPr>
                <w:rFonts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单位</w:t>
            </w:r>
            <w:r w:rsidRPr="002A607C">
              <w:rPr>
                <w:rFonts w:eastAsia="仿宋_GB2312"/>
                <w:kern w:val="0"/>
                <w:sz w:val="28"/>
                <w:szCs w:val="28"/>
              </w:rPr>
              <w:t>盖章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：</w:t>
            </w:r>
          </w:p>
          <w:p w:rsidR="00B763CB" w:rsidRPr="002A607C" w:rsidRDefault="00B763CB" w:rsidP="00883255">
            <w:pPr>
              <w:spacing w:line="600" w:lineRule="exact"/>
              <w:ind w:firstLineChars="1500" w:firstLine="4200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     </w:t>
            </w:r>
            <w:r w:rsidRPr="002A607C">
              <w:rPr>
                <w:rFonts w:eastAsia="仿宋_GB2312"/>
                <w:kern w:val="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2A607C">
              <w:rPr>
                <w:rFonts w:eastAsia="仿宋_GB2312"/>
                <w:kern w:val="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仿宋_GB2312" w:hint="eastAsia"/>
                <w:kern w:val="0"/>
                <w:sz w:val="28"/>
                <w:szCs w:val="28"/>
                <w:u w:val="single"/>
              </w:rPr>
              <w:t xml:space="preserve">  </w:t>
            </w:r>
            <w:r w:rsidRPr="002A607C">
              <w:rPr>
                <w:rFonts w:eastAsia="仿宋_GB2312"/>
                <w:kern w:val="0"/>
                <w:sz w:val="28"/>
                <w:szCs w:val="28"/>
              </w:rPr>
              <w:t>日</w:t>
            </w:r>
          </w:p>
        </w:tc>
      </w:tr>
    </w:tbl>
    <w:p w:rsidR="007E5208" w:rsidRDefault="007E5208" w:rsidP="007E5208">
      <w:pPr>
        <w:adjustRightInd w:val="0"/>
        <w:spacing w:line="620" w:lineRule="exact"/>
        <w:jc w:val="center"/>
        <w:rPr>
          <w:rFonts w:ascii="方正黑体_GBK" w:eastAsia="方正黑体_GBK" w:hAnsi="宋体" w:cs="宋体"/>
          <w:color w:val="333333"/>
          <w:kern w:val="0"/>
          <w:sz w:val="32"/>
          <w:szCs w:val="28"/>
        </w:rPr>
      </w:pPr>
    </w:p>
    <w:p w:rsidR="007E5208" w:rsidRPr="007E5208" w:rsidRDefault="007E5208" w:rsidP="007E5208">
      <w:pPr>
        <w:adjustRightInd w:val="0"/>
        <w:spacing w:line="620" w:lineRule="exact"/>
        <w:jc w:val="center"/>
        <w:rPr>
          <w:rFonts w:ascii="方正黑体_GBK" w:eastAsia="方正黑体_GBK" w:hAnsi="宋体" w:cs="宋体"/>
          <w:color w:val="333333"/>
          <w:kern w:val="0"/>
          <w:sz w:val="32"/>
          <w:szCs w:val="28"/>
        </w:rPr>
      </w:pPr>
      <w:r w:rsidRPr="007E5208">
        <w:rPr>
          <w:rFonts w:ascii="方正黑体_GBK" w:eastAsia="方正黑体_GBK" w:hAnsi="宋体" w:cs="宋体" w:hint="eastAsia"/>
          <w:color w:val="333333"/>
          <w:kern w:val="0"/>
          <w:sz w:val="32"/>
          <w:szCs w:val="28"/>
        </w:rPr>
        <w:t>填表说明</w:t>
      </w:r>
    </w:p>
    <w:p w:rsidR="004C7D97" w:rsidRDefault="004C7D97" w:rsidP="004C7D97">
      <w:pPr>
        <w:adjustRightInd w:val="0"/>
        <w:spacing w:line="500" w:lineRule="exact"/>
        <w:ind w:firstLineChars="200" w:firstLine="560"/>
        <w:rPr>
          <w:rFonts w:ascii="方正仿宋_GBK" w:eastAsia="方正仿宋_GBK" w:hAnsi="宋体" w:cs="宋体"/>
          <w:color w:val="333333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1、</w:t>
      </w:r>
      <w:r w:rsidRPr="004C7D97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专业方向（职称证书上专业）</w:t>
      </w:r>
      <w:r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：按专业技术职称证书上的专业填写，如职称证书上未注明的，不填。</w:t>
      </w:r>
    </w:p>
    <w:p w:rsidR="00F12940" w:rsidRPr="00E41460" w:rsidRDefault="004C7D97" w:rsidP="004C7D97">
      <w:pPr>
        <w:adjustRightInd w:val="0"/>
        <w:spacing w:line="500" w:lineRule="exact"/>
        <w:ind w:firstLineChars="200" w:firstLine="560"/>
        <w:rPr>
          <w:rFonts w:ascii="方正仿宋_GBK" w:eastAsia="方正仿宋_GBK" w:hAnsi="宋体" w:cs="宋体"/>
          <w:color w:val="333333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2</w:t>
      </w:r>
      <w:r w:rsidR="005269FE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、</w:t>
      </w:r>
      <w:r w:rsidR="00E41460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专业</w:t>
      </w:r>
      <w:r w:rsidR="00E41460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技术特长：</w:t>
      </w:r>
      <w:r w:rsidR="00E41460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中药师专家</w:t>
      </w:r>
      <w:r w:rsidR="00E41460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根据自身情况，填写</w:t>
      </w:r>
      <w:r w:rsidR="00E41460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所</w:t>
      </w:r>
      <w:r w:rsidR="00E41460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擅长的</w:t>
      </w:r>
      <w:r w:rsidR="00E41460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中药</w:t>
      </w:r>
      <w:r w:rsidR="00E41460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学领域</w:t>
      </w:r>
      <w:r w:rsidR="00E41460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；</w:t>
      </w:r>
      <w:r w:rsidR="00F12940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中医</w:t>
      </w:r>
      <w:r w:rsidR="00F12940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临床专家的</w:t>
      </w:r>
      <w:r w:rsidR="00F12940" w:rsidRPr="00F12940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专业技术</w:t>
      </w:r>
      <w:r w:rsidR="00F12940" w:rsidRPr="00F12940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特长</w:t>
      </w:r>
      <w:r w:rsidR="00F12940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按照</w:t>
      </w:r>
      <w:r w:rsidR="00B35FE2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“</w:t>
      </w:r>
      <w:r w:rsidR="00B35FE2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擅长的</w:t>
      </w:r>
      <w:r w:rsidR="00B35FE2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外治</w:t>
      </w:r>
      <w:r w:rsidR="00B35FE2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技术类别</w:t>
      </w:r>
      <w:r w:rsidR="00B35FE2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+</w:t>
      </w:r>
      <w:r w:rsidR="00B35FE2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擅长诊治</w:t>
      </w:r>
      <w:r w:rsidR="00B35FE2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的</w:t>
      </w:r>
      <w:r w:rsidR="00B35FE2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中医病症</w:t>
      </w:r>
      <w:r w:rsidR="00B35FE2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模式”</w:t>
      </w:r>
      <w:r w:rsidR="00F12940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填写</w:t>
      </w:r>
      <w:r w:rsidR="00E41460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。</w:t>
      </w:r>
    </w:p>
    <w:p w:rsidR="00EB0B2D" w:rsidRDefault="00F12940" w:rsidP="001254D7">
      <w:pPr>
        <w:adjustRightInd w:val="0"/>
        <w:spacing w:line="500" w:lineRule="exact"/>
        <w:ind w:firstLineChars="200" w:firstLine="560"/>
        <w:rPr>
          <w:rFonts w:ascii="方正仿宋_GBK" w:eastAsia="方正仿宋_GBK" w:hAnsi="宋体" w:cs="宋体"/>
          <w:color w:val="333333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（1）</w:t>
      </w:r>
      <w:r w:rsidR="00C24F7F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其中“擅长的</w:t>
      </w:r>
      <w:r w:rsidR="001254D7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外治</w:t>
      </w:r>
      <w:r w:rsidR="00C24F7F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技术类别”，</w:t>
      </w:r>
      <w:r w:rsid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请根据</w:t>
      </w:r>
      <w:r w:rsidR="0002732B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自身</w:t>
      </w:r>
      <w:r w:rsidR="005269FE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实际</w:t>
      </w:r>
      <w:r w:rsidR="0002732B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情况</w:t>
      </w:r>
      <w:r w:rsid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，</w:t>
      </w:r>
      <w:r w:rsidR="005269FE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按照附件3</w:t>
      </w:r>
      <w:r w:rsidR="005269FE" w:rsidRPr="0002732B">
        <w:rPr>
          <w:rFonts w:ascii="方正仿宋_GBK" w:eastAsia="方正仿宋_GBK" w:hint="eastAsia"/>
          <w:sz w:val="28"/>
          <w:szCs w:val="28"/>
        </w:rPr>
        <w:t>《中医医疗技术目录》</w:t>
      </w:r>
      <w:r w:rsidR="005269FE">
        <w:rPr>
          <w:rFonts w:ascii="方正仿宋_GBK" w:eastAsia="方正仿宋_GBK" w:hint="eastAsia"/>
          <w:sz w:val="28"/>
          <w:szCs w:val="28"/>
        </w:rPr>
        <w:t>，</w:t>
      </w:r>
      <w:r w:rsid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在</w:t>
      </w:r>
      <w:r w:rsidR="001254D7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内服</w:t>
      </w:r>
      <w:r w:rsidR="001254D7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方药、</w:t>
      </w:r>
      <w:r w:rsidR="0002732B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针刺类技术、</w:t>
      </w:r>
      <w:proofErr w:type="gramStart"/>
      <w:r w:rsidR="0002732B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灸</w:t>
      </w:r>
      <w:proofErr w:type="gramEnd"/>
      <w:r w:rsidR="0002732B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类技术、刮痧类技术、拔罐类技术、中医</w:t>
      </w:r>
      <w:proofErr w:type="gramStart"/>
      <w:r w:rsidR="0002732B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微创类技术</w:t>
      </w:r>
      <w:proofErr w:type="gramEnd"/>
      <w:r w:rsidR="0002732B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、推拿类技术、敷</w:t>
      </w:r>
      <w:proofErr w:type="gramStart"/>
      <w:r w:rsidR="0002732B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熨</w:t>
      </w:r>
      <w:proofErr w:type="gramEnd"/>
      <w:r w:rsidR="0002732B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熏浴类技术、骨伤类技术、肛肠类技术、其他类技术（需要填写具体技术名称）</w:t>
      </w:r>
      <w:r w:rsid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中选择</w:t>
      </w:r>
      <w:r w:rsidR="0002732B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一类或者多类技术</w:t>
      </w:r>
      <w:r w:rsid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进行</w:t>
      </w:r>
      <w:r w:rsidR="0002732B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填写。</w:t>
      </w:r>
    </w:p>
    <w:p w:rsidR="00F3157D" w:rsidRDefault="00F12940" w:rsidP="00F3157D">
      <w:pPr>
        <w:adjustRightInd w:val="0"/>
        <w:spacing w:line="500" w:lineRule="exact"/>
        <w:ind w:firstLineChars="200" w:firstLine="560"/>
        <w:rPr>
          <w:rFonts w:ascii="方正仿宋_GBK" w:eastAsia="方正仿宋_GBK" w:hAnsi="宋体" w:cs="宋体"/>
          <w:color w:val="333333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（2）</w:t>
      </w:r>
      <w:r w:rsidR="001254D7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其中</w:t>
      </w:r>
      <w:r w:rsidR="005269FE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“</w:t>
      </w:r>
      <w:r w:rsidR="001254D7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擅长诊治</w:t>
      </w:r>
      <w:r w:rsidR="005269FE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的</w:t>
      </w:r>
      <w:r w:rsidR="005269FE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中医病症</w:t>
      </w:r>
      <w:r w:rsidR="005269FE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”：</w:t>
      </w:r>
      <w:r w:rsidR="005269FE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请根据自身</w:t>
      </w:r>
      <w:r w:rsidR="005269FE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实际</w:t>
      </w:r>
      <w:r w:rsidR="005269FE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情况，</w:t>
      </w:r>
      <w:r w:rsidR="005269FE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按照</w:t>
      </w:r>
      <w:r w:rsidR="005269FE" w:rsidRPr="0002732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附件4</w:t>
      </w:r>
      <w:r w:rsidR="005269FE" w:rsidRPr="0002732B">
        <w:rPr>
          <w:rFonts w:ascii="方正仿宋_GBK" w:eastAsia="方正仿宋_GBK" w:hint="eastAsia"/>
          <w:sz w:val="28"/>
          <w:szCs w:val="28"/>
        </w:rPr>
        <w:t>《中医疾病分类与代码》</w:t>
      </w:r>
      <w:r w:rsidR="005269FE">
        <w:rPr>
          <w:rFonts w:ascii="方正仿宋_GBK" w:eastAsia="方正仿宋_GBK" w:hint="eastAsia"/>
          <w:sz w:val="28"/>
          <w:szCs w:val="28"/>
        </w:rPr>
        <w:t>，</w:t>
      </w:r>
      <w:r w:rsidR="005269FE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填写</w:t>
      </w:r>
      <w:r w:rsidR="005269FE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病系或</w:t>
      </w:r>
      <w:r w:rsidR="005269FE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具体</w:t>
      </w:r>
      <w:r w:rsidR="005269FE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病</w:t>
      </w:r>
      <w:r w:rsidR="005269FE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名。</w:t>
      </w:r>
    </w:p>
    <w:p w:rsidR="007E51B4" w:rsidRDefault="00E41460" w:rsidP="00F3157D">
      <w:pPr>
        <w:adjustRightInd w:val="0"/>
        <w:spacing w:line="500" w:lineRule="exact"/>
        <w:ind w:firstLineChars="200" w:firstLine="560"/>
        <w:rPr>
          <w:rFonts w:ascii="方正仿宋_GBK" w:eastAsia="方正仿宋_GBK" w:hAnsi="宋体" w:cs="宋体"/>
          <w:color w:val="333333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例如</w:t>
      </w:r>
      <w:r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：</w:t>
      </w:r>
    </w:p>
    <w:p w:rsidR="00F3157D" w:rsidRDefault="00F3157D" w:rsidP="00F3157D">
      <w:pPr>
        <w:adjustRightInd w:val="0"/>
        <w:spacing w:line="500" w:lineRule="exact"/>
        <w:ind w:firstLineChars="200" w:firstLine="560"/>
        <w:rPr>
          <w:rFonts w:ascii="方正仿宋_GBK" w:eastAsia="方正仿宋_GBK" w:hAnsi="宋体" w:cs="宋体"/>
          <w:color w:val="333333"/>
          <w:kern w:val="0"/>
          <w:sz w:val="28"/>
          <w:szCs w:val="28"/>
        </w:rPr>
      </w:pPr>
      <w:r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1</w:t>
      </w:r>
      <w:r w:rsidR="00821166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、</w:t>
      </w:r>
      <w:r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X</w:t>
      </w:r>
      <w:r w:rsidR="00F12940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医师，</w:t>
      </w:r>
      <w:r w:rsidR="00027CC4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为</w:t>
      </w:r>
      <w:r w:rsidR="00027CC4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脾胃病科医师，擅长</w:t>
      </w:r>
      <w:r w:rsidR="00027CC4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脾胃</w:t>
      </w:r>
      <w:r w:rsidR="00027CC4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病</w:t>
      </w:r>
      <w:proofErr w:type="gramStart"/>
      <w:r w:rsidR="00027CC4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系</w:t>
      </w:r>
      <w:r w:rsidR="00027CC4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所有</w:t>
      </w:r>
      <w:proofErr w:type="gramEnd"/>
      <w:r w:rsidR="00027CC4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疾病</w:t>
      </w:r>
      <w:r w:rsidR="00027CC4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，平时</w:t>
      </w:r>
      <w:r w:rsidR="00027CC4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使用</w:t>
      </w:r>
      <w:r w:rsidR="00027CC4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内服方药</w:t>
      </w:r>
      <w:r w:rsidR="00027CC4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为主</w:t>
      </w:r>
      <w:r w:rsidR="00027CC4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，</w:t>
      </w:r>
      <w:r w:rsidR="00173D00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则</w:t>
      </w:r>
      <w:r w:rsidR="00173D00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填写</w:t>
      </w:r>
      <w:r w:rsidR="00173D00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：内服方药类</w:t>
      </w:r>
      <w:r w:rsidR="00173D00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技术</w:t>
      </w:r>
      <w:r w:rsidR="00173D00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+脾胃</w:t>
      </w:r>
      <w:r w:rsidR="00173D00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病系</w:t>
      </w:r>
      <w:r w:rsidR="00173D00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类</w:t>
      </w:r>
      <w:r w:rsidR="007E51B4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。</w:t>
      </w:r>
    </w:p>
    <w:p w:rsidR="007E17FE" w:rsidRPr="007E17FE" w:rsidRDefault="00F3157D" w:rsidP="00F3157D">
      <w:pPr>
        <w:adjustRightInd w:val="0"/>
        <w:spacing w:line="500" w:lineRule="exact"/>
        <w:ind w:firstLineChars="200" w:firstLine="560"/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sectPr w:rsidR="007E17FE" w:rsidRPr="007E17FE" w:rsidSect="008955B6">
          <w:footerReference w:type="even" r:id="rId8"/>
          <w:footerReference w:type="default" r:id="rId9"/>
          <w:pgSz w:w="11906" w:h="16838" w:code="9"/>
          <w:pgMar w:top="1758" w:right="1701" w:bottom="1758" w:left="1701" w:header="851" w:footer="992" w:gutter="0"/>
          <w:cols w:space="425"/>
          <w:docGrid w:type="lines" w:linePitch="312"/>
        </w:sectPr>
      </w:pPr>
      <w:r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2</w:t>
      </w:r>
      <w:r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、</w:t>
      </w:r>
      <w:r w:rsidR="007E17FE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Y医师，为</w:t>
      </w:r>
      <w:r w:rsidR="00821166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肛肠</w:t>
      </w:r>
      <w:r w:rsidR="007E17FE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科</w:t>
      </w:r>
      <w:r w:rsidR="007E17FE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医师，擅长</w:t>
      </w:r>
      <w:r w:rsidR="00821166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内服</w:t>
      </w:r>
      <w:r w:rsidR="00821166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中药</w:t>
      </w:r>
      <w:r w:rsidR="00A536A5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以及外治技术手法</w:t>
      </w:r>
      <w:r w:rsidR="002D6CB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治疗</w:t>
      </w:r>
      <w:r w:rsidR="002D6CBB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肛肠类疾病</w:t>
      </w:r>
      <w:r w:rsidR="00A536A5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，</w:t>
      </w:r>
      <w:r w:rsidR="002D6CB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则</w:t>
      </w:r>
      <w:r w:rsidR="002D6CBB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填写：内服方药</w:t>
      </w:r>
      <w:r w:rsidR="002D6CB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类</w:t>
      </w:r>
      <w:r w:rsidR="002D6CBB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技术、肛肠类技术+</w:t>
      </w:r>
      <w:r w:rsidR="002D6CBB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肛肠病</w:t>
      </w:r>
      <w:r w:rsidR="002D6CBB">
        <w:rPr>
          <w:rFonts w:ascii="方正仿宋_GBK" w:eastAsia="方正仿宋_GBK" w:hAnsi="宋体" w:cs="宋体"/>
          <w:color w:val="333333"/>
          <w:kern w:val="0"/>
          <w:sz w:val="28"/>
          <w:szCs w:val="28"/>
        </w:rPr>
        <w:t>类</w:t>
      </w:r>
      <w:r w:rsidR="002D6CBB" w:rsidRPr="007E17FE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 xml:space="preserve"> </w:t>
      </w:r>
      <w:r w:rsidR="007E51B4">
        <w:rPr>
          <w:rFonts w:ascii="方正仿宋_GBK" w:eastAsia="方正仿宋_GBK" w:hAnsi="宋体" w:cs="宋体" w:hint="eastAsia"/>
          <w:color w:val="333333"/>
          <w:kern w:val="0"/>
          <w:sz w:val="28"/>
          <w:szCs w:val="28"/>
        </w:rPr>
        <w:t>。</w:t>
      </w:r>
    </w:p>
    <w:p w:rsidR="00013729" w:rsidRDefault="00013729" w:rsidP="00013729">
      <w:pPr>
        <w:adjustRightInd w:val="0"/>
        <w:spacing w:line="620" w:lineRule="exact"/>
        <w:rPr>
          <w:rFonts w:ascii="方正黑体_GBK" w:eastAsia="方正黑体_GBK" w:hAnsi="Times New Roman" w:cs="方正仿宋_GBK"/>
          <w:color w:val="000000"/>
          <w:w w:val="95"/>
          <w:sz w:val="32"/>
          <w:szCs w:val="32"/>
        </w:rPr>
      </w:pPr>
      <w:r w:rsidRPr="00013729">
        <w:rPr>
          <w:rFonts w:ascii="方正黑体_GBK" w:eastAsia="方正黑体_GBK" w:hAnsi="Times New Roman" w:cs="方正仿宋_GBK" w:hint="eastAsia"/>
          <w:color w:val="000000"/>
          <w:w w:val="95"/>
          <w:sz w:val="32"/>
          <w:szCs w:val="32"/>
        </w:rPr>
        <w:lastRenderedPageBreak/>
        <w:t>附件</w:t>
      </w:r>
      <w:r w:rsidR="00670E2E">
        <w:rPr>
          <w:rFonts w:ascii="方正黑体_GBK" w:eastAsia="方正黑体_GBK" w:hAnsi="Times New Roman" w:cs="方正仿宋_GBK" w:hint="eastAsia"/>
          <w:color w:val="000000"/>
          <w:w w:val="95"/>
          <w:sz w:val="32"/>
          <w:szCs w:val="32"/>
        </w:rPr>
        <w:t>2</w:t>
      </w:r>
    </w:p>
    <w:p w:rsidR="00670E2E" w:rsidRPr="004C7D97" w:rsidRDefault="00670E2E" w:rsidP="00670E2E">
      <w:pPr>
        <w:jc w:val="center"/>
        <w:rPr>
          <w:rFonts w:ascii="方正小标宋_GBK" w:eastAsia="方正小标宋_GBK" w:hAnsi="黑体" w:cs="宋体"/>
          <w:bCs/>
          <w:color w:val="000000"/>
          <w:kern w:val="0"/>
          <w:sz w:val="32"/>
          <w:szCs w:val="32"/>
        </w:rPr>
      </w:pPr>
      <w:r w:rsidRPr="004C7D97">
        <w:rPr>
          <w:rFonts w:ascii="方正小标宋_GBK" w:eastAsia="方正小标宋_GBK" w:hAnsi="黑体" w:cs="宋体" w:hint="eastAsia"/>
          <w:bCs/>
          <w:color w:val="000000"/>
          <w:kern w:val="0"/>
          <w:sz w:val="32"/>
          <w:szCs w:val="32"/>
        </w:rPr>
        <w:t>中医医术确有专长人员医师资格</w:t>
      </w:r>
      <w:r w:rsidR="00BA62B1" w:rsidRPr="004C7D97">
        <w:rPr>
          <w:rFonts w:ascii="方正小标宋_GBK" w:eastAsia="方正小标宋_GBK" w:hAnsi="黑体" w:cs="宋体" w:hint="eastAsia"/>
          <w:bCs/>
          <w:color w:val="000000"/>
          <w:kern w:val="0"/>
          <w:sz w:val="32"/>
          <w:szCs w:val="32"/>
        </w:rPr>
        <w:t>考核专家</w:t>
      </w:r>
      <w:r w:rsidRPr="004C7D97">
        <w:rPr>
          <w:rFonts w:ascii="方正小标宋_GBK" w:eastAsia="方正小标宋_GBK" w:hAnsi="黑体" w:cs="宋体" w:hint="eastAsia"/>
          <w:bCs/>
          <w:color w:val="000000"/>
          <w:kern w:val="0"/>
          <w:sz w:val="32"/>
          <w:szCs w:val="32"/>
        </w:rPr>
        <w:t>推荐</w:t>
      </w:r>
      <w:r w:rsidR="00BC5C1E" w:rsidRPr="004C7D97">
        <w:rPr>
          <w:rFonts w:ascii="方正小标宋_GBK" w:eastAsia="方正小标宋_GBK" w:hAnsi="黑体" w:cs="宋体" w:hint="eastAsia"/>
          <w:bCs/>
          <w:color w:val="000000"/>
          <w:kern w:val="0"/>
          <w:sz w:val="32"/>
          <w:szCs w:val="32"/>
        </w:rPr>
        <w:t>汇总</w:t>
      </w:r>
      <w:r w:rsidRPr="004C7D97">
        <w:rPr>
          <w:rFonts w:ascii="方正小标宋_GBK" w:eastAsia="方正小标宋_GBK" w:hAnsi="黑体" w:cs="宋体" w:hint="eastAsia"/>
          <w:bCs/>
          <w:color w:val="000000"/>
          <w:kern w:val="0"/>
          <w:sz w:val="32"/>
          <w:szCs w:val="32"/>
        </w:rPr>
        <w:t>表</w:t>
      </w:r>
    </w:p>
    <w:p w:rsidR="00670E2E" w:rsidRPr="00C35BCD" w:rsidRDefault="00C35BCD" w:rsidP="00BC5C1E">
      <w:pPr>
        <w:rPr>
          <w:rFonts w:ascii="方正仿宋_GBK" w:eastAsia="方正仿宋_GBK" w:hAnsi="黑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宋体"/>
          <w:bCs/>
          <w:color w:val="000000"/>
          <w:kern w:val="0"/>
          <w:sz w:val="32"/>
          <w:szCs w:val="32"/>
          <w:u w:val="single"/>
        </w:rPr>
        <w:t xml:space="preserve">     </w:t>
      </w:r>
      <w:r w:rsidR="004C7D97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  <w:u w:val="single"/>
        </w:rPr>
        <w:t xml:space="preserve">        </w:t>
      </w:r>
      <w:r>
        <w:rPr>
          <w:rFonts w:ascii="黑体" w:eastAsia="黑体" w:hAnsi="黑体" w:cs="宋体"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方正仿宋_GBK" w:eastAsia="方正仿宋_GBK" w:hAnsi="黑体" w:cs="宋体" w:hint="eastAsia"/>
          <w:bCs/>
          <w:color w:val="000000"/>
          <w:kern w:val="0"/>
          <w:sz w:val="28"/>
          <w:szCs w:val="32"/>
        </w:rPr>
        <w:t>市</w:t>
      </w:r>
      <w:r>
        <w:rPr>
          <w:rFonts w:ascii="方正仿宋_GBK" w:eastAsia="方正仿宋_GBK" w:hAnsi="黑体" w:cs="宋体"/>
          <w:bCs/>
          <w:color w:val="000000"/>
          <w:kern w:val="0"/>
          <w:sz w:val="28"/>
          <w:szCs w:val="32"/>
        </w:rPr>
        <w:t>卫生计生委（</w:t>
      </w:r>
      <w:r>
        <w:rPr>
          <w:rFonts w:ascii="方正仿宋_GBK" w:eastAsia="方正仿宋_GBK" w:hAnsi="黑体" w:cs="宋体" w:hint="eastAsia"/>
          <w:bCs/>
          <w:color w:val="000000"/>
          <w:kern w:val="0"/>
          <w:sz w:val="28"/>
          <w:szCs w:val="32"/>
        </w:rPr>
        <w:t>盖章</w:t>
      </w:r>
      <w:r>
        <w:rPr>
          <w:rFonts w:ascii="方正仿宋_GBK" w:eastAsia="方正仿宋_GBK" w:hAnsi="黑体" w:cs="宋体"/>
          <w:bCs/>
          <w:color w:val="000000"/>
          <w:kern w:val="0"/>
          <w:sz w:val="28"/>
          <w:szCs w:val="32"/>
        </w:rPr>
        <w:t>）</w:t>
      </w:r>
      <w:r>
        <w:rPr>
          <w:rFonts w:ascii="方正仿宋_GBK" w:eastAsia="方正仿宋_GBK" w:hAnsi="黑体" w:cs="宋体" w:hint="eastAsia"/>
          <w:bCs/>
          <w:color w:val="000000"/>
          <w:kern w:val="0"/>
          <w:sz w:val="28"/>
          <w:szCs w:val="32"/>
        </w:rPr>
        <w:t xml:space="preserve">  </w:t>
      </w:r>
      <w:r w:rsidRPr="00C35BCD">
        <w:rPr>
          <w:rFonts w:ascii="方正仿宋_GBK" w:eastAsia="方正仿宋_GBK" w:hAnsi="黑体" w:cs="宋体" w:hint="eastAsia"/>
          <w:bCs/>
          <w:color w:val="000000"/>
          <w:kern w:val="0"/>
          <w:sz w:val="28"/>
          <w:szCs w:val="32"/>
        </w:rPr>
        <w:t xml:space="preserve">填表人：   </w:t>
      </w:r>
      <w:r w:rsidR="004C7D97">
        <w:rPr>
          <w:rFonts w:ascii="方正仿宋_GBK" w:eastAsia="方正仿宋_GBK" w:hAnsi="黑体" w:cs="宋体" w:hint="eastAsia"/>
          <w:bCs/>
          <w:color w:val="000000"/>
          <w:kern w:val="0"/>
          <w:sz w:val="28"/>
          <w:szCs w:val="32"/>
        </w:rPr>
        <w:t xml:space="preserve">    </w:t>
      </w:r>
      <w:r w:rsidRPr="00C35BCD">
        <w:rPr>
          <w:rFonts w:ascii="方正仿宋_GBK" w:eastAsia="方正仿宋_GBK" w:hAnsi="黑体" w:cs="宋体" w:hint="eastAsia"/>
          <w:bCs/>
          <w:color w:val="000000"/>
          <w:kern w:val="0"/>
          <w:sz w:val="28"/>
          <w:szCs w:val="32"/>
        </w:rPr>
        <w:t xml:space="preserve">          联系电话： </w:t>
      </w:r>
    </w:p>
    <w:tbl>
      <w:tblPr>
        <w:tblW w:w="14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1679"/>
        <w:gridCol w:w="945"/>
        <w:gridCol w:w="768"/>
        <w:gridCol w:w="1144"/>
        <w:gridCol w:w="992"/>
        <w:gridCol w:w="1302"/>
        <w:gridCol w:w="1816"/>
        <w:gridCol w:w="993"/>
        <w:gridCol w:w="1134"/>
        <w:gridCol w:w="1417"/>
        <w:gridCol w:w="1489"/>
      </w:tblGrid>
      <w:tr w:rsidR="00883255" w:rsidTr="00883255">
        <w:trPr>
          <w:jc w:val="center"/>
        </w:trPr>
        <w:tc>
          <w:tcPr>
            <w:tcW w:w="574" w:type="dxa"/>
            <w:vAlign w:val="center"/>
          </w:tcPr>
          <w:p w:rsidR="00883255" w:rsidRPr="009409E2" w:rsidRDefault="00883255" w:rsidP="009409E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679" w:type="dxa"/>
            <w:vAlign w:val="center"/>
          </w:tcPr>
          <w:p w:rsidR="00883255" w:rsidRPr="009409E2" w:rsidRDefault="00883255" w:rsidP="009409E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医疗</w:t>
            </w:r>
            <w:r w:rsidRPr="009409E2"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  <w:t>机构</w:t>
            </w:r>
          </w:p>
          <w:p w:rsidR="00883255" w:rsidRPr="009409E2" w:rsidRDefault="00883255" w:rsidP="009409E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名称</w:t>
            </w:r>
          </w:p>
        </w:tc>
        <w:tc>
          <w:tcPr>
            <w:tcW w:w="945" w:type="dxa"/>
            <w:vAlign w:val="center"/>
          </w:tcPr>
          <w:p w:rsidR="00883255" w:rsidRPr="009409E2" w:rsidRDefault="00883255" w:rsidP="009409E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专家</w:t>
            </w:r>
          </w:p>
          <w:p w:rsidR="00883255" w:rsidRPr="009409E2" w:rsidRDefault="00883255" w:rsidP="009409E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姓名</w:t>
            </w:r>
          </w:p>
        </w:tc>
        <w:tc>
          <w:tcPr>
            <w:tcW w:w="768" w:type="dxa"/>
            <w:vAlign w:val="center"/>
          </w:tcPr>
          <w:p w:rsidR="00883255" w:rsidRPr="009409E2" w:rsidRDefault="00883255" w:rsidP="009409E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性别</w:t>
            </w:r>
          </w:p>
        </w:tc>
        <w:tc>
          <w:tcPr>
            <w:tcW w:w="1144" w:type="dxa"/>
            <w:vAlign w:val="center"/>
          </w:tcPr>
          <w:p w:rsidR="00883255" w:rsidRPr="009409E2" w:rsidRDefault="00883255" w:rsidP="009409E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所在</w:t>
            </w:r>
            <w:r w:rsidRPr="009409E2"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  <w:t>科室</w:t>
            </w:r>
          </w:p>
        </w:tc>
        <w:tc>
          <w:tcPr>
            <w:tcW w:w="992" w:type="dxa"/>
            <w:vAlign w:val="center"/>
          </w:tcPr>
          <w:p w:rsidR="00883255" w:rsidRPr="009409E2" w:rsidRDefault="00883255" w:rsidP="00F00E7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行政</w:t>
            </w:r>
            <w:r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  <w:t>职务</w:t>
            </w:r>
          </w:p>
        </w:tc>
        <w:tc>
          <w:tcPr>
            <w:tcW w:w="1302" w:type="dxa"/>
            <w:vAlign w:val="center"/>
          </w:tcPr>
          <w:p w:rsidR="00883255" w:rsidRPr="009409E2" w:rsidRDefault="00883255" w:rsidP="00F00E7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专家</w:t>
            </w:r>
            <w:r w:rsidRPr="009409E2"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  <w:t>类别（</w:t>
            </w: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中医</w:t>
            </w:r>
            <w:r w:rsidRPr="009409E2"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  <w:t>临床</w:t>
            </w: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/中药学</w:t>
            </w:r>
            <w:r w:rsidRPr="009409E2"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  <w:t>）</w:t>
            </w:r>
          </w:p>
        </w:tc>
        <w:tc>
          <w:tcPr>
            <w:tcW w:w="1816" w:type="dxa"/>
            <w:vAlign w:val="center"/>
          </w:tcPr>
          <w:p w:rsidR="00883255" w:rsidRPr="009409E2" w:rsidRDefault="00883255" w:rsidP="00F00E7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专业特长</w:t>
            </w:r>
          </w:p>
        </w:tc>
        <w:tc>
          <w:tcPr>
            <w:tcW w:w="993" w:type="dxa"/>
            <w:vAlign w:val="center"/>
          </w:tcPr>
          <w:p w:rsidR="00883255" w:rsidRPr="009409E2" w:rsidRDefault="00883255" w:rsidP="009409E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技术职称</w:t>
            </w:r>
          </w:p>
        </w:tc>
        <w:tc>
          <w:tcPr>
            <w:tcW w:w="1134" w:type="dxa"/>
            <w:vAlign w:val="center"/>
          </w:tcPr>
          <w:p w:rsidR="00883255" w:rsidRPr="009409E2" w:rsidRDefault="00883255" w:rsidP="009409E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职称证书</w:t>
            </w:r>
            <w:r w:rsidRPr="009409E2"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  <w:t>上专业</w:t>
            </w:r>
          </w:p>
        </w:tc>
        <w:tc>
          <w:tcPr>
            <w:tcW w:w="1417" w:type="dxa"/>
            <w:vAlign w:val="center"/>
          </w:tcPr>
          <w:p w:rsidR="00883255" w:rsidRDefault="00883255" w:rsidP="009409E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现</w:t>
            </w:r>
            <w:r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  <w:t>技术职称任职年限</w:t>
            </w:r>
          </w:p>
        </w:tc>
        <w:tc>
          <w:tcPr>
            <w:tcW w:w="1489" w:type="dxa"/>
            <w:vAlign w:val="center"/>
          </w:tcPr>
          <w:p w:rsidR="00883255" w:rsidRPr="009409E2" w:rsidRDefault="00883255" w:rsidP="009409E2">
            <w:pPr>
              <w:widowControl/>
              <w:spacing w:line="240" w:lineRule="exact"/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2"/>
                <w:szCs w:val="24"/>
              </w:rPr>
            </w:pPr>
            <w:r w:rsidRPr="009409E2"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4"/>
              </w:rPr>
              <w:t>联系电话</w:t>
            </w:r>
          </w:p>
        </w:tc>
      </w:tr>
      <w:tr w:rsidR="004C7D97" w:rsidTr="004C7D97">
        <w:trPr>
          <w:trHeight w:val="744"/>
          <w:jc w:val="center"/>
        </w:trPr>
        <w:tc>
          <w:tcPr>
            <w:tcW w:w="574" w:type="dxa"/>
            <w:vAlign w:val="center"/>
          </w:tcPr>
          <w:p w:rsidR="004C7D97" w:rsidRDefault="004C7D97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4C7D97" w:rsidRDefault="004C7D97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4C7D97" w:rsidRDefault="004C7D97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4C7D97" w:rsidRDefault="004C7D97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C7D97" w:rsidRDefault="004C7D97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C7D97" w:rsidRDefault="004C7D97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4C7D97" w:rsidRDefault="004C7D97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C7D97" w:rsidRDefault="004C7D97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C7D97" w:rsidRDefault="004C7D97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C7D97" w:rsidRDefault="004C7D97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C7D97" w:rsidRDefault="004C7D97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4C7D97" w:rsidRDefault="004C7D97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83255" w:rsidTr="004C7D97">
        <w:trPr>
          <w:trHeight w:val="744"/>
          <w:jc w:val="center"/>
        </w:trPr>
        <w:tc>
          <w:tcPr>
            <w:tcW w:w="574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83255" w:rsidTr="004C7D97">
        <w:trPr>
          <w:trHeight w:val="698"/>
          <w:jc w:val="center"/>
        </w:trPr>
        <w:tc>
          <w:tcPr>
            <w:tcW w:w="574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83255" w:rsidTr="004C7D97">
        <w:trPr>
          <w:trHeight w:val="748"/>
          <w:jc w:val="center"/>
        </w:trPr>
        <w:tc>
          <w:tcPr>
            <w:tcW w:w="574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83255" w:rsidTr="004C7D97">
        <w:trPr>
          <w:trHeight w:val="734"/>
          <w:jc w:val="center"/>
        </w:trPr>
        <w:tc>
          <w:tcPr>
            <w:tcW w:w="574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Align w:val="center"/>
          </w:tcPr>
          <w:p w:rsidR="00883255" w:rsidRDefault="00883255" w:rsidP="00B101A5">
            <w:pPr>
              <w:jc w:val="center"/>
              <w:rPr>
                <w:rFonts w:ascii="方正仿宋_GBK" w:eastAsia="方正仿宋_GBK" w:hAnsi="方正仿宋_GBK" w:cs="方正仿宋_GBK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670E2E" w:rsidRDefault="00670E2E" w:rsidP="00670E2E">
      <w:pPr>
        <w:rPr>
          <w:rFonts w:ascii="黑体" w:eastAsia="黑体" w:hAnsi="黑体" w:cs="宋体"/>
          <w:bCs/>
          <w:color w:val="000000"/>
          <w:kern w:val="0"/>
          <w:sz w:val="22"/>
        </w:rPr>
      </w:pPr>
    </w:p>
    <w:p w:rsidR="00670E2E" w:rsidRPr="007A70AB" w:rsidRDefault="00670E2E" w:rsidP="00013729">
      <w:pPr>
        <w:adjustRightInd w:val="0"/>
        <w:spacing w:line="620" w:lineRule="exact"/>
        <w:rPr>
          <w:rFonts w:ascii="方正黑体_GBK" w:eastAsia="方正黑体_GBK" w:hAnsi="Times New Roman" w:cs="方正仿宋_GBK"/>
          <w:color w:val="000000"/>
          <w:w w:val="95"/>
          <w:sz w:val="32"/>
          <w:szCs w:val="32"/>
        </w:rPr>
      </w:pPr>
    </w:p>
    <w:sectPr w:rsidR="00670E2E" w:rsidRPr="007A70AB" w:rsidSect="00F00E72">
      <w:pgSz w:w="16838" w:h="11906" w:orient="landscape" w:code="9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87" w:rsidRDefault="00982987" w:rsidP="002843C8">
      <w:r>
        <w:separator/>
      </w:r>
    </w:p>
  </w:endnote>
  <w:endnote w:type="continuationSeparator" w:id="0">
    <w:p w:rsidR="00982987" w:rsidRDefault="00982987" w:rsidP="0028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鼎简大宋">
    <w:altName w:val="Times New Roman"/>
    <w:charset w:val="00"/>
    <w:family w:val="auto"/>
    <w:pitch w:val="variable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AD" w:rsidRPr="004F01AD" w:rsidRDefault="004F01AD" w:rsidP="004F01AD">
    <w:pPr>
      <w:pStyle w:val="a5"/>
      <w:autoSpaceDE w:val="0"/>
      <w:autoSpaceDN w:val="0"/>
      <w:spacing w:line="240" w:lineRule="atLeast"/>
      <w:ind w:right="360" w:firstLineChars="50" w:firstLine="140"/>
      <w:rPr>
        <w:rFonts w:ascii="宋体" w:hAnsi="Times New Roman"/>
        <w:noProof/>
        <w:snapToGrid w:val="0"/>
        <w:kern w:val="0"/>
        <w:sz w:val="28"/>
        <w:szCs w:val="28"/>
      </w:rPr>
    </w:pPr>
    <w:r w:rsidRPr="004F01AD">
      <w:rPr>
        <w:rFonts w:ascii="宋体" w:hAnsi="Times New Roman"/>
        <w:noProof/>
        <w:snapToGrid w:val="0"/>
        <w:kern w:val="0"/>
        <w:sz w:val="28"/>
        <w:szCs w:val="28"/>
      </w:rPr>
      <w:t>-</w:t>
    </w:r>
    <w:r>
      <w:rPr>
        <w:rFonts w:ascii="宋体" w:hAnsi="Times New Roman"/>
        <w:noProof/>
        <w:snapToGrid w:val="0"/>
        <w:kern w:val="0"/>
        <w:sz w:val="28"/>
        <w:szCs w:val="28"/>
      </w:rPr>
      <w:t xml:space="preserve"> </w:t>
    </w:r>
    <w:r w:rsidRPr="004F01AD">
      <w:rPr>
        <w:rFonts w:ascii="宋体" w:hAnsi="Times New Roman"/>
        <w:noProof/>
        <w:snapToGrid w:val="0"/>
        <w:kern w:val="0"/>
        <w:sz w:val="28"/>
        <w:szCs w:val="28"/>
      </w:rPr>
      <w:fldChar w:fldCharType="begin"/>
    </w:r>
    <w:r w:rsidRPr="004F01AD">
      <w:rPr>
        <w:rFonts w:ascii="宋体" w:hAnsi="Times New Roman"/>
        <w:noProof/>
        <w:snapToGrid w:val="0"/>
        <w:kern w:val="0"/>
        <w:sz w:val="28"/>
        <w:szCs w:val="28"/>
      </w:rPr>
      <w:instrText>PAGE   \* MERGEFORMAT</w:instrText>
    </w:r>
    <w:r w:rsidRPr="004F01AD">
      <w:rPr>
        <w:rFonts w:ascii="宋体" w:hAnsi="Times New Roman"/>
        <w:noProof/>
        <w:snapToGrid w:val="0"/>
        <w:kern w:val="0"/>
        <w:sz w:val="28"/>
        <w:szCs w:val="28"/>
      </w:rPr>
      <w:fldChar w:fldCharType="separate"/>
    </w:r>
    <w:r w:rsidR="009859B7">
      <w:rPr>
        <w:rFonts w:ascii="宋体" w:hAnsi="Times New Roman"/>
        <w:noProof/>
        <w:snapToGrid w:val="0"/>
        <w:kern w:val="0"/>
        <w:sz w:val="28"/>
        <w:szCs w:val="28"/>
      </w:rPr>
      <w:t>6</w:t>
    </w:r>
    <w:r w:rsidRPr="004F01AD">
      <w:rPr>
        <w:rFonts w:ascii="宋体" w:hAnsi="Times New Roman"/>
        <w:noProof/>
        <w:snapToGrid w:val="0"/>
        <w:kern w:val="0"/>
        <w:sz w:val="28"/>
        <w:szCs w:val="28"/>
      </w:rPr>
      <w:fldChar w:fldCharType="end"/>
    </w:r>
    <w:r>
      <w:rPr>
        <w:rFonts w:ascii="宋体" w:hAnsi="Times New Roman"/>
        <w:noProof/>
        <w:snapToGrid w:val="0"/>
        <w:kern w:val="0"/>
        <w:sz w:val="28"/>
        <w:szCs w:val="28"/>
      </w:rPr>
      <w:t xml:space="preserve"> </w:t>
    </w:r>
    <w:r w:rsidRPr="004F01AD">
      <w:rPr>
        <w:rFonts w:ascii="宋体" w:hAnsi="Times New Roman"/>
        <w:noProof/>
        <w:snapToGrid w:val="0"/>
        <w:kern w:val="0"/>
        <w:sz w:val="28"/>
        <w:szCs w:val="28"/>
      </w:rPr>
      <w:t>-</w:t>
    </w:r>
  </w:p>
  <w:p w:rsidR="004F01AD" w:rsidRDefault="004F01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AD" w:rsidRPr="004F01AD" w:rsidRDefault="004F01AD" w:rsidP="004F01AD">
    <w:pPr>
      <w:pStyle w:val="a5"/>
      <w:autoSpaceDE w:val="0"/>
      <w:autoSpaceDN w:val="0"/>
      <w:spacing w:line="240" w:lineRule="atLeast"/>
      <w:ind w:right="360" w:firstLine="624"/>
      <w:jc w:val="right"/>
      <w:rPr>
        <w:rFonts w:ascii="宋体" w:hAnsi="Times New Roman"/>
        <w:noProof/>
        <w:snapToGrid w:val="0"/>
        <w:kern w:val="0"/>
        <w:sz w:val="28"/>
        <w:szCs w:val="28"/>
      </w:rPr>
    </w:pPr>
    <w:r w:rsidRPr="004F01AD">
      <w:rPr>
        <w:rFonts w:ascii="宋体" w:hAnsi="Times New Roman"/>
        <w:noProof/>
        <w:snapToGrid w:val="0"/>
        <w:kern w:val="0"/>
        <w:sz w:val="28"/>
        <w:szCs w:val="28"/>
      </w:rPr>
      <w:t xml:space="preserve">- </w:t>
    </w:r>
    <w:r w:rsidRPr="004F01AD">
      <w:rPr>
        <w:rFonts w:ascii="宋体" w:hAnsi="Times New Roman"/>
        <w:noProof/>
        <w:snapToGrid w:val="0"/>
        <w:kern w:val="0"/>
        <w:sz w:val="28"/>
        <w:szCs w:val="28"/>
      </w:rPr>
      <w:fldChar w:fldCharType="begin"/>
    </w:r>
    <w:r w:rsidRPr="004F01AD">
      <w:rPr>
        <w:rFonts w:ascii="宋体" w:hAnsi="Times New Roman"/>
        <w:noProof/>
        <w:snapToGrid w:val="0"/>
        <w:kern w:val="0"/>
        <w:sz w:val="28"/>
        <w:szCs w:val="28"/>
      </w:rPr>
      <w:instrText>PAGE   \* MERGEFORMAT</w:instrText>
    </w:r>
    <w:r w:rsidRPr="004F01AD">
      <w:rPr>
        <w:rFonts w:ascii="宋体" w:hAnsi="Times New Roman"/>
        <w:noProof/>
        <w:snapToGrid w:val="0"/>
        <w:kern w:val="0"/>
        <w:sz w:val="28"/>
        <w:szCs w:val="28"/>
      </w:rPr>
      <w:fldChar w:fldCharType="separate"/>
    </w:r>
    <w:r w:rsidR="009859B7">
      <w:rPr>
        <w:rFonts w:ascii="宋体" w:hAnsi="Times New Roman"/>
        <w:noProof/>
        <w:snapToGrid w:val="0"/>
        <w:kern w:val="0"/>
        <w:sz w:val="28"/>
        <w:szCs w:val="28"/>
      </w:rPr>
      <w:t>3</w:t>
    </w:r>
    <w:r w:rsidRPr="004F01AD">
      <w:rPr>
        <w:rFonts w:ascii="宋体" w:hAnsi="Times New Roman"/>
        <w:noProof/>
        <w:snapToGrid w:val="0"/>
        <w:kern w:val="0"/>
        <w:sz w:val="28"/>
        <w:szCs w:val="28"/>
      </w:rPr>
      <w:fldChar w:fldCharType="end"/>
    </w:r>
    <w:r>
      <w:rPr>
        <w:rFonts w:ascii="宋体" w:hAnsi="Times New Roman"/>
        <w:noProof/>
        <w:snapToGrid w:val="0"/>
        <w:kern w:val="0"/>
        <w:sz w:val="28"/>
        <w:szCs w:val="28"/>
      </w:rPr>
      <w:t xml:space="preserve"> </w:t>
    </w:r>
    <w:r w:rsidRPr="004F01AD">
      <w:rPr>
        <w:rFonts w:ascii="宋体" w:hAnsi="Times New Roman"/>
        <w:noProof/>
        <w:snapToGrid w:val="0"/>
        <w:kern w:val="0"/>
        <w:sz w:val="28"/>
        <w:szCs w:val="28"/>
      </w:rPr>
      <w:t>-</w:t>
    </w:r>
  </w:p>
  <w:p w:rsidR="004F01AD" w:rsidRDefault="004F01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87" w:rsidRDefault="00982987" w:rsidP="002843C8">
      <w:r>
        <w:separator/>
      </w:r>
    </w:p>
  </w:footnote>
  <w:footnote w:type="continuationSeparator" w:id="0">
    <w:p w:rsidR="00982987" w:rsidRDefault="00982987" w:rsidP="0028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F9542"/>
    <w:multiLevelType w:val="singleLevel"/>
    <w:tmpl w:val="5A2F9542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ADFD260"/>
    <w:multiLevelType w:val="singleLevel"/>
    <w:tmpl w:val="5ADFD260"/>
    <w:lvl w:ilvl="0">
      <w:start w:val="4"/>
      <w:numFmt w:val="decimal"/>
      <w:suff w:val="nothing"/>
      <w:lvlText w:val="%1、"/>
      <w:lvlJc w:val="left"/>
      <w:rPr>
        <w:rFonts w:cs="Times New Roman"/>
      </w:rPr>
    </w:lvl>
  </w:abstractNum>
  <w:abstractNum w:abstractNumId="2" w15:restartNumberingAfterBreak="0">
    <w:nsid w:val="653D0F25"/>
    <w:multiLevelType w:val="hybridMultilevel"/>
    <w:tmpl w:val="230CFFE6"/>
    <w:lvl w:ilvl="0" w:tplc="DCE61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proofState w:spelling="clean" w:grammar="clean"/>
  <w:doNotTrackMoves/>
  <w:defaultTabStop w:val="420"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19E"/>
    <w:rsid w:val="00005D7C"/>
    <w:rsid w:val="00013729"/>
    <w:rsid w:val="00016907"/>
    <w:rsid w:val="0002732B"/>
    <w:rsid w:val="00027CC4"/>
    <w:rsid w:val="00036D7D"/>
    <w:rsid w:val="00044C91"/>
    <w:rsid w:val="00065E2F"/>
    <w:rsid w:val="000823D1"/>
    <w:rsid w:val="0009325E"/>
    <w:rsid w:val="000A788F"/>
    <w:rsid w:val="000C2731"/>
    <w:rsid w:val="000C6E09"/>
    <w:rsid w:val="000D49B5"/>
    <w:rsid w:val="000F1E0A"/>
    <w:rsid w:val="000F2185"/>
    <w:rsid w:val="00100D7F"/>
    <w:rsid w:val="0010595F"/>
    <w:rsid w:val="001118FD"/>
    <w:rsid w:val="00115FD9"/>
    <w:rsid w:val="00116B4C"/>
    <w:rsid w:val="001254D7"/>
    <w:rsid w:val="00126BB2"/>
    <w:rsid w:val="00140362"/>
    <w:rsid w:val="00146D5B"/>
    <w:rsid w:val="00147628"/>
    <w:rsid w:val="001663B5"/>
    <w:rsid w:val="00173D00"/>
    <w:rsid w:val="0019043E"/>
    <w:rsid w:val="00191708"/>
    <w:rsid w:val="001B1F60"/>
    <w:rsid w:val="001F1493"/>
    <w:rsid w:val="001F66EE"/>
    <w:rsid w:val="002017E3"/>
    <w:rsid w:val="002163DD"/>
    <w:rsid w:val="00236257"/>
    <w:rsid w:val="00237FA0"/>
    <w:rsid w:val="002404A2"/>
    <w:rsid w:val="002453DA"/>
    <w:rsid w:val="002471F4"/>
    <w:rsid w:val="00282A71"/>
    <w:rsid w:val="00282E18"/>
    <w:rsid w:val="00282EDD"/>
    <w:rsid w:val="002843C8"/>
    <w:rsid w:val="002C4804"/>
    <w:rsid w:val="002D4208"/>
    <w:rsid w:val="002D6CBB"/>
    <w:rsid w:val="003029AF"/>
    <w:rsid w:val="00314ECD"/>
    <w:rsid w:val="0033227A"/>
    <w:rsid w:val="00332AE2"/>
    <w:rsid w:val="00360A38"/>
    <w:rsid w:val="003B754A"/>
    <w:rsid w:val="003D4961"/>
    <w:rsid w:val="003E5C89"/>
    <w:rsid w:val="00401F26"/>
    <w:rsid w:val="00402B58"/>
    <w:rsid w:val="004071FA"/>
    <w:rsid w:val="00410229"/>
    <w:rsid w:val="00416D3D"/>
    <w:rsid w:val="00424B15"/>
    <w:rsid w:val="00471FEF"/>
    <w:rsid w:val="00481046"/>
    <w:rsid w:val="00491C09"/>
    <w:rsid w:val="00496ABF"/>
    <w:rsid w:val="004C29CF"/>
    <w:rsid w:val="004C7A1D"/>
    <w:rsid w:val="004C7D97"/>
    <w:rsid w:val="004F01AD"/>
    <w:rsid w:val="004F619E"/>
    <w:rsid w:val="0050454D"/>
    <w:rsid w:val="005269FE"/>
    <w:rsid w:val="00531731"/>
    <w:rsid w:val="00545305"/>
    <w:rsid w:val="00545545"/>
    <w:rsid w:val="00582E13"/>
    <w:rsid w:val="005B20E5"/>
    <w:rsid w:val="005B6474"/>
    <w:rsid w:val="005B7C73"/>
    <w:rsid w:val="00600170"/>
    <w:rsid w:val="0060658C"/>
    <w:rsid w:val="00606B4A"/>
    <w:rsid w:val="0064042F"/>
    <w:rsid w:val="00643972"/>
    <w:rsid w:val="006472D5"/>
    <w:rsid w:val="00660061"/>
    <w:rsid w:val="006654A7"/>
    <w:rsid w:val="00666ED0"/>
    <w:rsid w:val="00670E2E"/>
    <w:rsid w:val="006B1344"/>
    <w:rsid w:val="006F00D7"/>
    <w:rsid w:val="006F188D"/>
    <w:rsid w:val="00713BF1"/>
    <w:rsid w:val="00727E79"/>
    <w:rsid w:val="00731A40"/>
    <w:rsid w:val="007363F4"/>
    <w:rsid w:val="007557FB"/>
    <w:rsid w:val="007842B4"/>
    <w:rsid w:val="007A0FCC"/>
    <w:rsid w:val="007A4B43"/>
    <w:rsid w:val="007A70AB"/>
    <w:rsid w:val="007B78F2"/>
    <w:rsid w:val="007B7AA0"/>
    <w:rsid w:val="007C170F"/>
    <w:rsid w:val="007C4254"/>
    <w:rsid w:val="007E17FE"/>
    <w:rsid w:val="007E4AC5"/>
    <w:rsid w:val="007E51B4"/>
    <w:rsid w:val="007E5208"/>
    <w:rsid w:val="007E7282"/>
    <w:rsid w:val="007F7C48"/>
    <w:rsid w:val="00804A05"/>
    <w:rsid w:val="00814A07"/>
    <w:rsid w:val="008210E4"/>
    <w:rsid w:val="00821166"/>
    <w:rsid w:val="008663F8"/>
    <w:rsid w:val="00877664"/>
    <w:rsid w:val="00881C66"/>
    <w:rsid w:val="0088276C"/>
    <w:rsid w:val="00883255"/>
    <w:rsid w:val="00883587"/>
    <w:rsid w:val="00887C68"/>
    <w:rsid w:val="008955B6"/>
    <w:rsid w:val="008B4134"/>
    <w:rsid w:val="008F009F"/>
    <w:rsid w:val="008F08F6"/>
    <w:rsid w:val="00920155"/>
    <w:rsid w:val="00923265"/>
    <w:rsid w:val="00932B5A"/>
    <w:rsid w:val="009409E2"/>
    <w:rsid w:val="009427FB"/>
    <w:rsid w:val="009608D9"/>
    <w:rsid w:val="00975989"/>
    <w:rsid w:val="00982987"/>
    <w:rsid w:val="009859B7"/>
    <w:rsid w:val="0099104C"/>
    <w:rsid w:val="00991438"/>
    <w:rsid w:val="009A25BB"/>
    <w:rsid w:val="009B77DE"/>
    <w:rsid w:val="009D1A27"/>
    <w:rsid w:val="009D6F61"/>
    <w:rsid w:val="009F1649"/>
    <w:rsid w:val="009F578B"/>
    <w:rsid w:val="00A02CE2"/>
    <w:rsid w:val="00A065E9"/>
    <w:rsid w:val="00A14B69"/>
    <w:rsid w:val="00A223CC"/>
    <w:rsid w:val="00A24452"/>
    <w:rsid w:val="00A3336F"/>
    <w:rsid w:val="00A35687"/>
    <w:rsid w:val="00A42B87"/>
    <w:rsid w:val="00A437FB"/>
    <w:rsid w:val="00A46187"/>
    <w:rsid w:val="00A536A5"/>
    <w:rsid w:val="00A631DB"/>
    <w:rsid w:val="00A73982"/>
    <w:rsid w:val="00A90F69"/>
    <w:rsid w:val="00A97745"/>
    <w:rsid w:val="00AA2AA8"/>
    <w:rsid w:val="00AD462D"/>
    <w:rsid w:val="00AD7722"/>
    <w:rsid w:val="00B0225A"/>
    <w:rsid w:val="00B04523"/>
    <w:rsid w:val="00B11EE0"/>
    <w:rsid w:val="00B214BB"/>
    <w:rsid w:val="00B35FE2"/>
    <w:rsid w:val="00B43313"/>
    <w:rsid w:val="00B518E2"/>
    <w:rsid w:val="00B5656F"/>
    <w:rsid w:val="00B5765B"/>
    <w:rsid w:val="00B62820"/>
    <w:rsid w:val="00B7458D"/>
    <w:rsid w:val="00B763CB"/>
    <w:rsid w:val="00B84A22"/>
    <w:rsid w:val="00B936D3"/>
    <w:rsid w:val="00BA2D36"/>
    <w:rsid w:val="00BA62B1"/>
    <w:rsid w:val="00BC5C1E"/>
    <w:rsid w:val="00BC7297"/>
    <w:rsid w:val="00BE06D5"/>
    <w:rsid w:val="00BE19F9"/>
    <w:rsid w:val="00BE1E96"/>
    <w:rsid w:val="00C06CBE"/>
    <w:rsid w:val="00C06E34"/>
    <w:rsid w:val="00C120E3"/>
    <w:rsid w:val="00C2210E"/>
    <w:rsid w:val="00C24F7F"/>
    <w:rsid w:val="00C25B10"/>
    <w:rsid w:val="00C25EBC"/>
    <w:rsid w:val="00C3108B"/>
    <w:rsid w:val="00C35BCD"/>
    <w:rsid w:val="00C46B01"/>
    <w:rsid w:val="00C47413"/>
    <w:rsid w:val="00C538F8"/>
    <w:rsid w:val="00C54B8F"/>
    <w:rsid w:val="00C566EC"/>
    <w:rsid w:val="00C7329B"/>
    <w:rsid w:val="00C807CA"/>
    <w:rsid w:val="00C85D2D"/>
    <w:rsid w:val="00C90318"/>
    <w:rsid w:val="00C935DF"/>
    <w:rsid w:val="00CA1F35"/>
    <w:rsid w:val="00CA3A3C"/>
    <w:rsid w:val="00CB1F38"/>
    <w:rsid w:val="00CB6F8E"/>
    <w:rsid w:val="00CD0405"/>
    <w:rsid w:val="00CD17FF"/>
    <w:rsid w:val="00CD237A"/>
    <w:rsid w:val="00CF0496"/>
    <w:rsid w:val="00CF2269"/>
    <w:rsid w:val="00D0170F"/>
    <w:rsid w:val="00D177B1"/>
    <w:rsid w:val="00D36033"/>
    <w:rsid w:val="00D40E36"/>
    <w:rsid w:val="00D41D4E"/>
    <w:rsid w:val="00D63D5F"/>
    <w:rsid w:val="00D76566"/>
    <w:rsid w:val="00DA28D4"/>
    <w:rsid w:val="00DA7112"/>
    <w:rsid w:val="00DB3F14"/>
    <w:rsid w:val="00DB5CF9"/>
    <w:rsid w:val="00DC3F43"/>
    <w:rsid w:val="00DD64EA"/>
    <w:rsid w:val="00DE7AB8"/>
    <w:rsid w:val="00E043C3"/>
    <w:rsid w:val="00E14EA2"/>
    <w:rsid w:val="00E165A0"/>
    <w:rsid w:val="00E26785"/>
    <w:rsid w:val="00E33BC0"/>
    <w:rsid w:val="00E37EE6"/>
    <w:rsid w:val="00E41460"/>
    <w:rsid w:val="00E651DA"/>
    <w:rsid w:val="00E660E9"/>
    <w:rsid w:val="00E84D7D"/>
    <w:rsid w:val="00E86EF9"/>
    <w:rsid w:val="00E87CB4"/>
    <w:rsid w:val="00EB0B2D"/>
    <w:rsid w:val="00EB633E"/>
    <w:rsid w:val="00EC35CF"/>
    <w:rsid w:val="00EC5FBA"/>
    <w:rsid w:val="00ED0ADA"/>
    <w:rsid w:val="00F00E72"/>
    <w:rsid w:val="00F020F0"/>
    <w:rsid w:val="00F057AE"/>
    <w:rsid w:val="00F12940"/>
    <w:rsid w:val="00F16F07"/>
    <w:rsid w:val="00F2038D"/>
    <w:rsid w:val="00F22B47"/>
    <w:rsid w:val="00F3157D"/>
    <w:rsid w:val="00F35B40"/>
    <w:rsid w:val="00F4200B"/>
    <w:rsid w:val="00F46494"/>
    <w:rsid w:val="00F46AF5"/>
    <w:rsid w:val="00F503DB"/>
    <w:rsid w:val="00F55581"/>
    <w:rsid w:val="00F64CCC"/>
    <w:rsid w:val="00F67F42"/>
    <w:rsid w:val="00F82555"/>
    <w:rsid w:val="00F87217"/>
    <w:rsid w:val="00F952DF"/>
    <w:rsid w:val="00F9661D"/>
    <w:rsid w:val="00FA6E98"/>
    <w:rsid w:val="00FC5A71"/>
    <w:rsid w:val="00FD4A28"/>
    <w:rsid w:val="00FD61E3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D3276DA-BFC9-4F1F-AFAA-770BFE46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8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1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nhideWhenUsed/>
    <w:qFormat/>
    <w:rsid w:val="002843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qFormat/>
    <w:rsid w:val="002843C8"/>
    <w:rPr>
      <w:sz w:val="18"/>
      <w:szCs w:val="18"/>
    </w:rPr>
  </w:style>
  <w:style w:type="paragraph" w:styleId="a5">
    <w:name w:val="footer"/>
    <w:basedOn w:val="a"/>
    <w:link w:val="Char0"/>
    <w:unhideWhenUsed/>
    <w:qFormat/>
    <w:rsid w:val="00284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2843C8"/>
    <w:rPr>
      <w:sz w:val="18"/>
      <w:szCs w:val="18"/>
    </w:rPr>
  </w:style>
  <w:style w:type="paragraph" w:styleId="a6">
    <w:name w:val="Balloon Text"/>
    <w:basedOn w:val="a"/>
    <w:link w:val="Char1"/>
    <w:unhideWhenUsed/>
    <w:qFormat/>
    <w:rsid w:val="00A631DB"/>
    <w:rPr>
      <w:sz w:val="18"/>
      <w:szCs w:val="18"/>
    </w:rPr>
  </w:style>
  <w:style w:type="character" w:customStyle="1" w:styleId="Char1">
    <w:name w:val="批注框文本 Char"/>
    <w:link w:val="a6"/>
    <w:semiHidden/>
    <w:qFormat/>
    <w:rsid w:val="00A631DB"/>
    <w:rPr>
      <w:sz w:val="18"/>
      <w:szCs w:val="18"/>
    </w:rPr>
  </w:style>
  <w:style w:type="paragraph" w:customStyle="1" w:styleId="a7">
    <w:name w:val="文头"/>
    <w:basedOn w:val="a"/>
    <w:rsid w:val="00B43313"/>
    <w:pPr>
      <w:tabs>
        <w:tab w:val="left" w:pos="6663"/>
      </w:tabs>
      <w:autoSpaceDE w:val="0"/>
      <w:autoSpaceDN w:val="0"/>
      <w:snapToGrid w:val="0"/>
      <w:spacing w:after="1000" w:line="3100" w:lineRule="atLeast"/>
      <w:ind w:left="510" w:right="227" w:hanging="284"/>
      <w:jc w:val="distribute"/>
    </w:pPr>
    <w:rPr>
      <w:rFonts w:ascii="汉鼎简大宋" w:eastAsia="汉鼎简大宋" w:hAnsi="汉鼎简大宋"/>
      <w:b/>
      <w:snapToGrid w:val="0"/>
      <w:color w:val="FF0000"/>
      <w:w w:val="62"/>
      <w:kern w:val="0"/>
      <w:sz w:val="140"/>
      <w:szCs w:val="20"/>
    </w:rPr>
  </w:style>
  <w:style w:type="paragraph" w:styleId="a8">
    <w:name w:val="Date"/>
    <w:basedOn w:val="a"/>
    <w:next w:val="a"/>
    <w:link w:val="Char2"/>
    <w:uiPriority w:val="99"/>
    <w:semiHidden/>
    <w:unhideWhenUsed/>
    <w:rsid w:val="009427FB"/>
    <w:pPr>
      <w:ind w:leftChars="2500" w:left="100"/>
    </w:pPr>
  </w:style>
  <w:style w:type="character" w:customStyle="1" w:styleId="Char2">
    <w:name w:val="日期 Char"/>
    <w:link w:val="a8"/>
    <w:uiPriority w:val="99"/>
    <w:semiHidden/>
    <w:rsid w:val="009427FB"/>
    <w:rPr>
      <w:kern w:val="2"/>
      <w:sz w:val="21"/>
      <w:szCs w:val="22"/>
    </w:rPr>
  </w:style>
  <w:style w:type="paragraph" w:customStyle="1" w:styleId="a9">
    <w:name w:val="线型"/>
    <w:rsid w:val="009427FB"/>
    <w:pPr>
      <w:widowControl w:val="0"/>
      <w:autoSpaceDE w:val="0"/>
      <w:autoSpaceDN w:val="0"/>
      <w:adjustRightInd w:val="0"/>
      <w:ind w:right="357"/>
      <w:jc w:val="center"/>
    </w:pPr>
    <w:rPr>
      <w:rFonts w:ascii="方正仿宋_GBK" w:eastAsia="方正仿宋_GBK" w:hAnsi="Times New Roman"/>
      <w:snapToGrid w:val="0"/>
      <w:sz w:val="21"/>
    </w:rPr>
  </w:style>
  <w:style w:type="character" w:styleId="aa">
    <w:name w:val="Hyperlink"/>
    <w:unhideWhenUsed/>
    <w:rsid w:val="00BA2D36"/>
    <w:rPr>
      <w:color w:val="0000FF"/>
      <w:u w:val="single"/>
    </w:rPr>
  </w:style>
  <w:style w:type="character" w:customStyle="1" w:styleId="15">
    <w:name w:val="15"/>
    <w:qFormat/>
    <w:rsid w:val="007557FB"/>
    <w:rPr>
      <w:rFonts w:ascii="Calibri" w:hAnsi="Calibri" w:hint="default"/>
      <w:b/>
      <w:bCs/>
    </w:rPr>
  </w:style>
  <w:style w:type="character" w:customStyle="1" w:styleId="swiper-pagination-bullet6">
    <w:name w:val="swiper-pagination-bullet6"/>
    <w:qFormat/>
    <w:rsid w:val="007557FB"/>
    <w:rPr>
      <w:shd w:val="clear" w:color="auto" w:fill="FFFFFF"/>
    </w:rPr>
  </w:style>
  <w:style w:type="character" w:customStyle="1" w:styleId="swiper-pagination-bullet">
    <w:name w:val="swiper-pagination-bullet"/>
    <w:qFormat/>
    <w:rsid w:val="007557FB"/>
    <w:rPr>
      <w:shd w:val="clear" w:color="auto" w:fill="FFFFFF"/>
    </w:rPr>
  </w:style>
  <w:style w:type="character" w:customStyle="1" w:styleId="apple-converted-space">
    <w:name w:val="apple-converted-space"/>
    <w:basedOn w:val="a0"/>
    <w:rsid w:val="007557FB"/>
  </w:style>
  <w:style w:type="character" w:styleId="ab">
    <w:name w:val="page number"/>
    <w:basedOn w:val="a0"/>
    <w:rsid w:val="007557FB"/>
  </w:style>
  <w:style w:type="character" w:styleId="ac">
    <w:name w:val="FollowedHyperlink"/>
    <w:unhideWhenUsed/>
    <w:qFormat/>
    <w:rsid w:val="007557FB"/>
    <w:rPr>
      <w:color w:val="800080"/>
      <w:u w:val="none"/>
    </w:rPr>
  </w:style>
  <w:style w:type="character" w:styleId="ad">
    <w:name w:val="Strong"/>
    <w:qFormat/>
    <w:locked/>
    <w:rsid w:val="007557FB"/>
    <w:rPr>
      <w:b/>
      <w:bCs/>
    </w:rPr>
  </w:style>
  <w:style w:type="character" w:customStyle="1" w:styleId="now2">
    <w:name w:val="now2"/>
    <w:qFormat/>
    <w:rsid w:val="007557FB"/>
    <w:rPr>
      <w:color w:val="1966A7"/>
    </w:rPr>
  </w:style>
  <w:style w:type="character" w:customStyle="1" w:styleId="swiper-pagination-bullet-active">
    <w:name w:val="swiper-pagination-bullet-active"/>
    <w:qFormat/>
    <w:rsid w:val="007557FB"/>
    <w:rPr>
      <w:shd w:val="clear" w:color="auto" w:fill="007AFF"/>
    </w:rPr>
  </w:style>
  <w:style w:type="character" w:customStyle="1" w:styleId="now">
    <w:name w:val="now"/>
    <w:qFormat/>
    <w:rsid w:val="007557FB"/>
    <w:rPr>
      <w:color w:val="1966A7"/>
    </w:rPr>
  </w:style>
  <w:style w:type="character" w:customStyle="1" w:styleId="swiper-pagination-bullet-active5">
    <w:name w:val="swiper-pagination-bullet-active5"/>
    <w:qFormat/>
    <w:rsid w:val="007557FB"/>
    <w:rPr>
      <w:shd w:val="clear" w:color="auto" w:fill="007AFF"/>
    </w:rPr>
  </w:style>
  <w:style w:type="paragraph" w:customStyle="1" w:styleId="ListParagraph1">
    <w:name w:val="List Paragraph1"/>
    <w:basedOn w:val="a"/>
    <w:rsid w:val="007557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C720C-7976-4F20-A6D8-DB99BA88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6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苏中医医政〔2017〕号</dc:title>
  <dc:subject/>
  <dc:creator>user</dc:creator>
  <cp:keywords/>
  <dc:description/>
  <cp:lastModifiedBy>user</cp:lastModifiedBy>
  <cp:revision>150</cp:revision>
  <cp:lastPrinted>2018-12-03T03:15:00Z</cp:lastPrinted>
  <dcterms:created xsi:type="dcterms:W3CDTF">2017-11-18T04:39:00Z</dcterms:created>
  <dcterms:modified xsi:type="dcterms:W3CDTF">2018-12-03T03:23:00Z</dcterms:modified>
</cp:coreProperties>
</file>